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16FEA4E0" w:rsidR="002653A5" w:rsidRPr="00EE3FC2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E3FC2">
        <w:rPr>
          <w:rFonts w:ascii="Times New Roman" w:hAnsi="Times New Roman" w:cs="Times New Roman"/>
          <w:noProof/>
          <w:sz w:val="28"/>
          <w:szCs w:val="28"/>
        </w:rPr>
        <w:t>Изображение Государственного Герба Республики Казахстан</w:t>
      </w:r>
    </w:p>
    <w:p w14:paraId="70A29E92" w14:textId="77777777" w:rsidR="002653A5" w:rsidRPr="00A3033E" w:rsidRDefault="002653A5" w:rsidP="002653A5">
      <w:pPr>
        <w:rPr>
          <w:sz w:val="28"/>
          <w:szCs w:val="28"/>
        </w:rPr>
      </w:pPr>
    </w:p>
    <w:p w14:paraId="29AA3E8D" w14:textId="77777777" w:rsidR="002653A5" w:rsidRPr="00A3033E" w:rsidRDefault="002653A5" w:rsidP="002653A5">
      <w:pPr>
        <w:rPr>
          <w:sz w:val="28"/>
          <w:szCs w:val="28"/>
        </w:rPr>
      </w:pPr>
    </w:p>
    <w:p w14:paraId="032E7647" w14:textId="77777777" w:rsidR="002653A5" w:rsidRPr="00A3033E" w:rsidRDefault="00052E3A" w:rsidP="002653A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НАЦИОНАЛЬНЫЙ</w:t>
      </w:r>
      <w:r w:rsidR="002653A5" w:rsidRPr="00A3033E">
        <w:rPr>
          <w:b/>
          <w:sz w:val="28"/>
          <w:szCs w:val="28"/>
        </w:rPr>
        <w:t xml:space="preserve"> СТАНДАРТ РЕСПУБЛИКИ КАЗАХСТАН</w:t>
      </w:r>
    </w:p>
    <w:p w14:paraId="287C271C" w14:textId="77777777" w:rsidR="002653A5" w:rsidRPr="00A3033E" w:rsidRDefault="002653A5" w:rsidP="002653A5">
      <w:pPr>
        <w:jc w:val="center"/>
        <w:rPr>
          <w:sz w:val="28"/>
          <w:szCs w:val="28"/>
        </w:rPr>
      </w:pPr>
    </w:p>
    <w:p w14:paraId="5D297D2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43C08F23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2C2DA21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14D695F7" w14:textId="77777777" w:rsidR="00AA56A5" w:rsidRPr="00A3033E" w:rsidRDefault="00AA56A5" w:rsidP="002653A5">
      <w:pPr>
        <w:jc w:val="center"/>
        <w:rPr>
          <w:b/>
          <w:color w:val="000000"/>
          <w:sz w:val="28"/>
          <w:szCs w:val="28"/>
        </w:rPr>
      </w:pPr>
    </w:p>
    <w:p w14:paraId="544B1293" w14:textId="77777777" w:rsidR="00AA56A5" w:rsidRPr="00B9605D" w:rsidRDefault="00AA56A5" w:rsidP="002653A5">
      <w:pPr>
        <w:jc w:val="center"/>
        <w:rPr>
          <w:b/>
          <w:bCs/>
          <w:color w:val="000000"/>
          <w:sz w:val="28"/>
          <w:szCs w:val="28"/>
        </w:rPr>
      </w:pPr>
    </w:p>
    <w:p w14:paraId="70E0D22B" w14:textId="31BE3167" w:rsidR="00B9605D" w:rsidRPr="00B9605D" w:rsidRDefault="00B9605D" w:rsidP="002653A5">
      <w:pPr>
        <w:jc w:val="center"/>
        <w:rPr>
          <w:b/>
          <w:bCs/>
          <w:sz w:val="28"/>
          <w:szCs w:val="28"/>
        </w:rPr>
      </w:pPr>
      <w:r w:rsidRPr="00B9605D">
        <w:rPr>
          <w:b/>
          <w:bCs/>
          <w:sz w:val="28"/>
          <w:szCs w:val="28"/>
        </w:rPr>
        <w:t>Отходы</w:t>
      </w:r>
    </w:p>
    <w:p w14:paraId="5EFB0419" w14:textId="77777777" w:rsidR="00B9605D" w:rsidRPr="00B9605D" w:rsidRDefault="00B9605D" w:rsidP="002653A5">
      <w:pPr>
        <w:jc w:val="center"/>
        <w:rPr>
          <w:b/>
          <w:bCs/>
          <w:sz w:val="28"/>
          <w:szCs w:val="28"/>
        </w:rPr>
      </w:pPr>
      <w:r w:rsidRPr="00B9605D">
        <w:rPr>
          <w:b/>
          <w:bCs/>
          <w:sz w:val="28"/>
          <w:szCs w:val="28"/>
        </w:rPr>
        <w:t xml:space="preserve">ТРЕБОВАНИЯ К МАРКИРОВКЕ КОНТЕЙНЕРОВ, </w:t>
      </w:r>
    </w:p>
    <w:p w14:paraId="286FFB6F" w14:textId="5173B531" w:rsidR="00B9605D" w:rsidRPr="00B9605D" w:rsidRDefault="00B9605D" w:rsidP="002653A5">
      <w:pPr>
        <w:jc w:val="center"/>
        <w:rPr>
          <w:b/>
          <w:bCs/>
          <w:sz w:val="28"/>
          <w:szCs w:val="28"/>
        </w:rPr>
      </w:pPr>
      <w:r w:rsidRPr="00B9605D">
        <w:rPr>
          <w:b/>
          <w:bCs/>
          <w:sz w:val="28"/>
          <w:szCs w:val="28"/>
        </w:rPr>
        <w:t>СОДЕРЖАЩИХ ОПАСНЫЕ ОТХОДЫ</w:t>
      </w:r>
    </w:p>
    <w:p w14:paraId="4DEE7E65" w14:textId="77777777" w:rsidR="00B9605D" w:rsidRPr="00B9605D" w:rsidRDefault="00B9605D" w:rsidP="002653A5">
      <w:pPr>
        <w:jc w:val="center"/>
        <w:rPr>
          <w:b/>
          <w:bCs/>
          <w:sz w:val="28"/>
          <w:szCs w:val="28"/>
        </w:rPr>
      </w:pPr>
    </w:p>
    <w:p w14:paraId="7A7DDD63" w14:textId="3C807E09" w:rsidR="008267AE" w:rsidRPr="00B9605D" w:rsidRDefault="00B9605D" w:rsidP="002653A5">
      <w:pPr>
        <w:jc w:val="center"/>
        <w:rPr>
          <w:b/>
          <w:bCs/>
          <w:color w:val="000000"/>
          <w:sz w:val="28"/>
          <w:szCs w:val="28"/>
        </w:rPr>
      </w:pPr>
      <w:r w:rsidRPr="00B9605D">
        <w:rPr>
          <w:b/>
          <w:bCs/>
          <w:sz w:val="28"/>
          <w:szCs w:val="28"/>
        </w:rPr>
        <w:t>Основные положения</w:t>
      </w:r>
    </w:p>
    <w:p w14:paraId="1270E07A" w14:textId="60E7806F" w:rsidR="008267AE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2C3714AB" w14:textId="77777777" w:rsidR="00B9605D" w:rsidRPr="00B9605D" w:rsidRDefault="00B9605D" w:rsidP="002653A5">
      <w:pPr>
        <w:jc w:val="center"/>
        <w:rPr>
          <w:b/>
          <w:color w:val="000000"/>
          <w:sz w:val="28"/>
          <w:szCs w:val="28"/>
        </w:rPr>
      </w:pPr>
    </w:p>
    <w:p w14:paraId="2877269B" w14:textId="7E10CA64" w:rsidR="008267AE" w:rsidRPr="00B9605D" w:rsidRDefault="008267AE" w:rsidP="002653A5">
      <w:pPr>
        <w:jc w:val="center"/>
        <w:rPr>
          <w:b/>
          <w:color w:val="000000"/>
          <w:sz w:val="28"/>
          <w:szCs w:val="28"/>
        </w:rPr>
      </w:pPr>
    </w:p>
    <w:p w14:paraId="169A5FF8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3B606FB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7DAA3895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0649B76D" w14:textId="77777777" w:rsidR="002653A5" w:rsidRPr="00A3033E" w:rsidRDefault="002653A5" w:rsidP="002653A5">
      <w:pPr>
        <w:rPr>
          <w:b/>
          <w:sz w:val="28"/>
          <w:szCs w:val="28"/>
        </w:rPr>
      </w:pPr>
    </w:p>
    <w:p w14:paraId="550E777C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СТ РК ___ - ____</w:t>
      </w:r>
    </w:p>
    <w:p w14:paraId="270AB44E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0B3C92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6C3905E7" w14:textId="057C8D08" w:rsidR="002653A5" w:rsidRDefault="002653A5" w:rsidP="002653A5">
      <w:pPr>
        <w:jc w:val="center"/>
        <w:rPr>
          <w:b/>
          <w:sz w:val="28"/>
          <w:szCs w:val="28"/>
        </w:rPr>
      </w:pPr>
    </w:p>
    <w:p w14:paraId="163B3108" w14:textId="77D4B5D0" w:rsidR="00B9605D" w:rsidRDefault="00B9605D" w:rsidP="002653A5">
      <w:pPr>
        <w:jc w:val="center"/>
        <w:rPr>
          <w:b/>
          <w:sz w:val="28"/>
          <w:szCs w:val="28"/>
        </w:rPr>
      </w:pPr>
    </w:p>
    <w:p w14:paraId="364FF412" w14:textId="77777777" w:rsidR="00B9605D" w:rsidRPr="00A3033E" w:rsidRDefault="00B9605D" w:rsidP="002653A5">
      <w:pPr>
        <w:jc w:val="center"/>
        <w:rPr>
          <w:b/>
          <w:sz w:val="28"/>
          <w:szCs w:val="28"/>
        </w:rPr>
      </w:pPr>
    </w:p>
    <w:p w14:paraId="62A47137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 xml:space="preserve">Настоящий проект стандарта </w:t>
      </w:r>
    </w:p>
    <w:p w14:paraId="59984663" w14:textId="77777777" w:rsidR="002653A5" w:rsidRPr="00A3033E" w:rsidRDefault="002653A5" w:rsidP="002653A5">
      <w:pPr>
        <w:jc w:val="center"/>
        <w:rPr>
          <w:sz w:val="28"/>
          <w:szCs w:val="28"/>
        </w:rPr>
      </w:pPr>
      <w:r w:rsidRPr="00A3033E">
        <w:rPr>
          <w:sz w:val="28"/>
          <w:szCs w:val="28"/>
        </w:rPr>
        <w:t>не подлежит применению до его утверждения</w:t>
      </w:r>
    </w:p>
    <w:p w14:paraId="41D12406" w14:textId="34533061" w:rsidR="002653A5" w:rsidRDefault="002653A5" w:rsidP="002653A5">
      <w:pPr>
        <w:jc w:val="center"/>
        <w:rPr>
          <w:sz w:val="28"/>
          <w:szCs w:val="28"/>
        </w:rPr>
      </w:pPr>
    </w:p>
    <w:p w14:paraId="7673CAE8" w14:textId="533C2608" w:rsidR="00B9605D" w:rsidRDefault="00B9605D" w:rsidP="002653A5">
      <w:pPr>
        <w:jc w:val="center"/>
        <w:rPr>
          <w:sz w:val="28"/>
          <w:szCs w:val="28"/>
        </w:rPr>
      </w:pPr>
    </w:p>
    <w:p w14:paraId="458BF592" w14:textId="2558B4C3" w:rsidR="00B9605D" w:rsidRDefault="00B9605D" w:rsidP="002653A5">
      <w:pPr>
        <w:jc w:val="center"/>
        <w:rPr>
          <w:sz w:val="28"/>
          <w:szCs w:val="28"/>
        </w:rPr>
      </w:pPr>
    </w:p>
    <w:p w14:paraId="10D1EBBC" w14:textId="77777777" w:rsidR="00B9605D" w:rsidRPr="00A3033E" w:rsidRDefault="00B9605D" w:rsidP="002653A5">
      <w:pPr>
        <w:jc w:val="center"/>
        <w:rPr>
          <w:sz w:val="28"/>
          <w:szCs w:val="28"/>
        </w:rPr>
      </w:pPr>
    </w:p>
    <w:p w14:paraId="0D369E30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Комитет технического регулирования и метрологии</w:t>
      </w:r>
    </w:p>
    <w:p w14:paraId="035F41ED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Министерства </w:t>
      </w:r>
      <w:r w:rsidR="0073697A" w:rsidRPr="00A3033E">
        <w:rPr>
          <w:b/>
          <w:sz w:val="28"/>
          <w:szCs w:val="28"/>
        </w:rPr>
        <w:t>торговли и интеграции</w:t>
      </w:r>
      <w:r w:rsidRPr="00A3033E">
        <w:rPr>
          <w:b/>
          <w:sz w:val="28"/>
          <w:szCs w:val="28"/>
        </w:rPr>
        <w:t xml:space="preserve"> Республики Казахстан </w:t>
      </w:r>
    </w:p>
    <w:p w14:paraId="7870D432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(Госстандарт)</w:t>
      </w:r>
    </w:p>
    <w:p w14:paraId="1B897DB9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04A8E9EB" w14:textId="77777777" w:rsidR="002653A5" w:rsidRPr="00A3033E" w:rsidRDefault="002653A5" w:rsidP="002653A5">
      <w:pPr>
        <w:jc w:val="center"/>
        <w:rPr>
          <w:b/>
          <w:sz w:val="28"/>
          <w:szCs w:val="28"/>
        </w:rPr>
      </w:pPr>
    </w:p>
    <w:p w14:paraId="2223B6C4" w14:textId="31B88A1A" w:rsidR="006F48F0" w:rsidRDefault="006F48F0" w:rsidP="002653A5">
      <w:pPr>
        <w:jc w:val="center"/>
        <w:rPr>
          <w:b/>
          <w:sz w:val="28"/>
          <w:szCs w:val="28"/>
        </w:rPr>
      </w:pPr>
    </w:p>
    <w:p w14:paraId="4E33A6F4" w14:textId="77777777" w:rsidR="000830E2" w:rsidRPr="00A3033E" w:rsidRDefault="000830E2" w:rsidP="002653A5">
      <w:pPr>
        <w:jc w:val="center"/>
        <w:rPr>
          <w:b/>
          <w:sz w:val="28"/>
          <w:szCs w:val="28"/>
        </w:rPr>
      </w:pPr>
    </w:p>
    <w:p w14:paraId="3262DCC2" w14:textId="77777777" w:rsidR="002653A5" w:rsidRPr="00A3033E" w:rsidRDefault="006F48F0" w:rsidP="002653A5">
      <w:pPr>
        <w:jc w:val="center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Нур-Султан </w:t>
      </w:r>
    </w:p>
    <w:p w14:paraId="316A516E" w14:textId="66FB3709" w:rsidR="00510DE9" w:rsidRPr="00A3033E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8"/>
          <w:szCs w:val="28"/>
        </w:rPr>
      </w:pPr>
      <w:r w:rsidRPr="00A3033E">
        <w:rPr>
          <w:rStyle w:val="s1"/>
          <w:sz w:val="28"/>
          <w:szCs w:val="28"/>
        </w:rPr>
        <w:lastRenderedPageBreak/>
        <w:t>П</w:t>
      </w:r>
      <w:r w:rsidR="004A1320" w:rsidRPr="00A3033E">
        <w:rPr>
          <w:rStyle w:val="s1"/>
          <w:sz w:val="28"/>
          <w:szCs w:val="28"/>
        </w:rPr>
        <w:t>редисловие</w:t>
      </w:r>
    </w:p>
    <w:p w14:paraId="5EC316FF" w14:textId="44B3665A" w:rsidR="004A1320" w:rsidRPr="00A3033E" w:rsidRDefault="004A1320" w:rsidP="008E50A2">
      <w:pPr>
        <w:tabs>
          <w:tab w:val="left" w:pos="7230"/>
        </w:tabs>
        <w:jc w:val="center"/>
        <w:outlineLvl w:val="0"/>
        <w:rPr>
          <w:sz w:val="28"/>
          <w:szCs w:val="28"/>
        </w:rPr>
      </w:pPr>
      <w:r w:rsidRPr="00A3033E">
        <w:rPr>
          <w:b/>
          <w:bCs/>
          <w:sz w:val="28"/>
          <w:szCs w:val="28"/>
        </w:rPr>
        <w:t> </w:t>
      </w:r>
    </w:p>
    <w:p w14:paraId="7D562CE5" w14:textId="5B982BAA" w:rsidR="004A1320" w:rsidRPr="00EE7BEA" w:rsidRDefault="004A1320" w:rsidP="0012248B">
      <w:pPr>
        <w:pStyle w:val="af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EE7BEA">
        <w:rPr>
          <w:b/>
          <w:sz w:val="28"/>
          <w:szCs w:val="28"/>
        </w:rPr>
        <w:t>РАЗРАБОТАН</w:t>
      </w:r>
      <w:r w:rsidR="002E34CD">
        <w:rPr>
          <w:b/>
          <w:sz w:val="28"/>
          <w:szCs w:val="28"/>
        </w:rPr>
        <w:t xml:space="preserve"> И ВНЕСЕН</w:t>
      </w:r>
      <w:r w:rsidR="00325AA9" w:rsidRPr="00EE7BEA">
        <w:rPr>
          <w:b/>
          <w:sz w:val="28"/>
          <w:szCs w:val="28"/>
        </w:rPr>
        <w:t xml:space="preserve"> </w:t>
      </w:r>
      <w:r w:rsidR="00325AA9" w:rsidRPr="00EE7BEA">
        <w:rPr>
          <w:sz w:val="28"/>
          <w:szCs w:val="28"/>
        </w:rPr>
        <w:t>Общественным фондом</w:t>
      </w:r>
      <w:r w:rsidR="00325AA9" w:rsidRPr="00EE7BEA">
        <w:rPr>
          <w:b/>
          <w:sz w:val="28"/>
          <w:szCs w:val="28"/>
        </w:rPr>
        <w:t xml:space="preserve"> </w:t>
      </w:r>
      <w:r w:rsidRPr="00EE7BEA">
        <w:rPr>
          <w:sz w:val="28"/>
          <w:szCs w:val="28"/>
        </w:rPr>
        <w:t>«Центр «Содействие устойчивому развитию»</w:t>
      </w:r>
    </w:p>
    <w:p w14:paraId="6E053B7C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sz w:val="28"/>
          <w:szCs w:val="28"/>
        </w:rPr>
      </w:pPr>
    </w:p>
    <w:p w14:paraId="12C1A5FC" w14:textId="6F1075E5" w:rsidR="004A1320" w:rsidRPr="00A3033E" w:rsidRDefault="00EE7BEA" w:rsidP="0012248B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A1320" w:rsidRPr="00A3033E">
        <w:rPr>
          <w:b/>
          <w:bCs/>
          <w:sz w:val="28"/>
          <w:szCs w:val="28"/>
        </w:rPr>
        <w:t xml:space="preserve">УТВЕРЖДЕН И ВВЕДЕН В ДЕЙСТВИЕ </w:t>
      </w:r>
      <w:r w:rsidR="004A1320" w:rsidRPr="00A3033E">
        <w:rPr>
          <w:bCs/>
          <w:iCs/>
          <w:sz w:val="28"/>
          <w:szCs w:val="28"/>
        </w:rPr>
        <w:t>Приказом Председателя Комитета технического регулиро</w:t>
      </w:r>
      <w:r w:rsidR="006F48F0" w:rsidRPr="00A3033E">
        <w:rPr>
          <w:bCs/>
          <w:iCs/>
          <w:sz w:val="28"/>
          <w:szCs w:val="28"/>
        </w:rPr>
        <w:t xml:space="preserve">вания и метрологии Министерства торговли и интеграции </w:t>
      </w:r>
      <w:r w:rsidR="004A1320" w:rsidRPr="00A3033E">
        <w:rPr>
          <w:bCs/>
          <w:iCs/>
          <w:sz w:val="28"/>
          <w:szCs w:val="28"/>
        </w:rPr>
        <w:t>от_________________</w:t>
      </w:r>
    </w:p>
    <w:p w14:paraId="2A0979DB" w14:textId="77777777" w:rsidR="004A1320" w:rsidRPr="00A3033E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8"/>
          <w:szCs w:val="28"/>
        </w:rPr>
      </w:pPr>
    </w:p>
    <w:p w14:paraId="32E702CA" w14:textId="77777777" w:rsidR="00265B68" w:rsidRDefault="00EE7BEA" w:rsidP="0012248B">
      <w:pPr>
        <w:numPr>
          <w:ilvl w:val="0"/>
          <w:numId w:val="3"/>
        </w:numPr>
        <w:ind w:left="0" w:firstLine="567"/>
        <w:jc w:val="both"/>
        <w:rPr>
          <w:rStyle w:val="s0"/>
          <w:color w:val="auto"/>
          <w:sz w:val="28"/>
          <w:szCs w:val="28"/>
        </w:rPr>
      </w:pPr>
      <w:r w:rsidRPr="00265B68">
        <w:rPr>
          <w:rStyle w:val="s0"/>
          <w:color w:val="auto"/>
          <w:sz w:val="28"/>
          <w:szCs w:val="28"/>
        </w:rPr>
        <w:t xml:space="preserve">  </w:t>
      </w:r>
      <w:r w:rsidR="009C193D" w:rsidRPr="00265B68">
        <w:rPr>
          <w:rStyle w:val="s0"/>
          <w:color w:val="auto"/>
          <w:sz w:val="28"/>
          <w:szCs w:val="28"/>
        </w:rPr>
        <w:t xml:space="preserve">В настоящем стандарте реализованы нормы Экологического </w:t>
      </w:r>
      <w:r w:rsidR="00E6281F" w:rsidRPr="00265B68">
        <w:rPr>
          <w:rStyle w:val="s0"/>
          <w:color w:val="auto"/>
          <w:sz w:val="28"/>
          <w:szCs w:val="28"/>
        </w:rPr>
        <w:t>Кодекса Республики Казахстан от 2 января 2021 года № 400-VI</w:t>
      </w:r>
    </w:p>
    <w:p w14:paraId="6362C67D" w14:textId="77777777" w:rsidR="00265B68" w:rsidRDefault="00265B68" w:rsidP="00265B68">
      <w:pPr>
        <w:pStyle w:val="af"/>
        <w:rPr>
          <w:sz w:val="28"/>
          <w:szCs w:val="28"/>
        </w:rPr>
      </w:pPr>
    </w:p>
    <w:p w14:paraId="582DE414" w14:textId="6E7252FF" w:rsidR="004A1320" w:rsidRPr="00265B68" w:rsidRDefault="004A1320" w:rsidP="0012248B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65B68">
        <w:rPr>
          <w:sz w:val="28"/>
          <w:szCs w:val="28"/>
        </w:rPr>
        <w:t xml:space="preserve"> </w:t>
      </w:r>
      <w:r w:rsidRPr="00265B68">
        <w:rPr>
          <w:b/>
          <w:bCs/>
          <w:sz w:val="28"/>
          <w:szCs w:val="28"/>
        </w:rPr>
        <w:t>ВВЕДЕН ВПЕРВЫЕ</w:t>
      </w:r>
    </w:p>
    <w:p w14:paraId="7393C8D3" w14:textId="5F6591B5" w:rsidR="004A1320" w:rsidRDefault="004A1320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693C6F6" w14:textId="7E44AF0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BFB42FC" w14:textId="6145943D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554C812" w14:textId="608C213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E26004" w14:textId="598A660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A0E5391" w14:textId="52A8C3E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2F707A24" w14:textId="090A8F46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5271BE3" w14:textId="7865BACA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1BBC3CD" w14:textId="7C4A1358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40D5142D" w14:textId="4973C9E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A158EA9" w14:textId="77777777" w:rsidR="00093C73" w:rsidRDefault="00093C73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ECA3C75" w14:textId="0F7E35C4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77E14AD6" w14:textId="1900DB25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0E3E764" w14:textId="5230D61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36915C36" w14:textId="018B5E22" w:rsidR="00265B68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5AA70203" w14:textId="77777777" w:rsidR="00265B68" w:rsidRPr="00A3033E" w:rsidRDefault="00265B68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078C46A2" w14:textId="10C17F44" w:rsidR="004A1320" w:rsidRPr="00A3033E" w:rsidRDefault="00052E3A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  <w:r w:rsidRPr="00A3033E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 w:rsidR="003618DD" w:rsidRPr="00A3033E">
        <w:rPr>
          <w:i/>
          <w:sz w:val="28"/>
          <w:szCs w:val="28"/>
        </w:rPr>
        <w:t>информационном каталоге</w:t>
      </w:r>
      <w:r w:rsidRPr="00A3033E">
        <w:rPr>
          <w:i/>
          <w:sz w:val="28"/>
          <w:szCs w:val="28"/>
        </w:rPr>
        <w:t xml:space="preserve"> «</w:t>
      </w:r>
      <w:r w:rsidR="0025363E" w:rsidRPr="00A3033E">
        <w:rPr>
          <w:i/>
          <w:sz w:val="28"/>
          <w:szCs w:val="28"/>
        </w:rPr>
        <w:t>Д</w:t>
      </w:r>
      <w:r w:rsidRPr="00A3033E">
        <w:rPr>
          <w:i/>
          <w:sz w:val="28"/>
          <w:szCs w:val="28"/>
        </w:rPr>
        <w:t xml:space="preserve">окументы по стандартизации», а текст изменений и поправок –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информационн</w:t>
      </w:r>
      <w:r w:rsidR="003618DD" w:rsidRPr="00A3033E">
        <w:rPr>
          <w:i/>
          <w:sz w:val="28"/>
          <w:szCs w:val="28"/>
        </w:rPr>
        <w:t>ом</w:t>
      </w:r>
      <w:r w:rsidRPr="00A3033E">
        <w:rPr>
          <w:i/>
          <w:sz w:val="28"/>
          <w:szCs w:val="28"/>
        </w:rPr>
        <w:t xml:space="preserve"> </w:t>
      </w:r>
      <w:r w:rsidR="002E34CD">
        <w:rPr>
          <w:i/>
          <w:sz w:val="28"/>
          <w:szCs w:val="28"/>
        </w:rPr>
        <w:t>указателе</w:t>
      </w:r>
      <w:r w:rsidRPr="00A3033E">
        <w:rPr>
          <w:i/>
          <w:sz w:val="28"/>
          <w:szCs w:val="28"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A3033E">
        <w:rPr>
          <w:i/>
          <w:sz w:val="28"/>
          <w:szCs w:val="28"/>
        </w:rPr>
        <w:t>периодически</w:t>
      </w:r>
      <w:r w:rsidRPr="00A3033E">
        <w:rPr>
          <w:i/>
          <w:sz w:val="28"/>
          <w:szCs w:val="28"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A3033E" w:rsidRDefault="004A1320" w:rsidP="004A1320">
      <w:pPr>
        <w:tabs>
          <w:tab w:val="left" w:pos="2610"/>
        </w:tabs>
        <w:ind w:firstLine="567"/>
        <w:jc w:val="both"/>
        <w:rPr>
          <w:sz w:val="28"/>
          <w:szCs w:val="28"/>
        </w:rPr>
      </w:pPr>
    </w:p>
    <w:p w14:paraId="3CFE9275" w14:textId="77777777" w:rsidR="00333F04" w:rsidRDefault="004A1320" w:rsidP="009C193D">
      <w:pPr>
        <w:ind w:firstLine="567"/>
        <w:jc w:val="both"/>
        <w:rPr>
          <w:rStyle w:val="s0"/>
          <w:sz w:val="28"/>
          <w:szCs w:val="28"/>
        </w:rPr>
        <w:sectPr w:rsidR="00333F04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A3033E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A3033E">
        <w:rPr>
          <w:rStyle w:val="s0"/>
          <w:color w:val="auto"/>
          <w:sz w:val="28"/>
          <w:szCs w:val="28"/>
        </w:rPr>
        <w:t xml:space="preserve">в качестве официального издания без разрешения </w:t>
      </w:r>
      <w:r w:rsidRPr="00A3033E">
        <w:rPr>
          <w:rStyle w:val="s0"/>
          <w:sz w:val="28"/>
          <w:szCs w:val="28"/>
        </w:rPr>
        <w:t>Комитета технического регулиро</w:t>
      </w:r>
      <w:r w:rsidR="00B54146" w:rsidRPr="00A3033E">
        <w:rPr>
          <w:rStyle w:val="s0"/>
          <w:sz w:val="28"/>
          <w:szCs w:val="28"/>
        </w:rPr>
        <w:t xml:space="preserve">вания и метрологии Министерства торговли и интеграции </w:t>
      </w:r>
      <w:r w:rsidRPr="00A3033E">
        <w:rPr>
          <w:rStyle w:val="s0"/>
          <w:sz w:val="28"/>
          <w:szCs w:val="28"/>
        </w:rPr>
        <w:t>Республики Казахстан</w:t>
      </w:r>
    </w:p>
    <w:p w14:paraId="33E1C545" w14:textId="2FCB49AC" w:rsidR="00124449" w:rsidRDefault="00052E3A" w:rsidP="00B342B9">
      <w:pPr>
        <w:jc w:val="center"/>
        <w:rPr>
          <w:rStyle w:val="s0"/>
          <w:b/>
          <w:sz w:val="28"/>
          <w:szCs w:val="28"/>
        </w:rPr>
      </w:pPr>
      <w:r w:rsidRPr="00A3033E">
        <w:rPr>
          <w:b/>
          <w:sz w:val="28"/>
          <w:szCs w:val="28"/>
        </w:rPr>
        <w:lastRenderedPageBreak/>
        <w:t xml:space="preserve"> НАЦИОНАЛЬНЫЙ</w:t>
      </w:r>
      <w:r w:rsidR="00124449" w:rsidRPr="00A3033E">
        <w:rPr>
          <w:rStyle w:val="s0"/>
          <w:b/>
          <w:sz w:val="28"/>
          <w:szCs w:val="28"/>
        </w:rPr>
        <w:t xml:space="preserve"> СТАНДАРТ РЕСПУБЛИКИ КАЗАХСТАН</w:t>
      </w:r>
    </w:p>
    <w:tbl>
      <w:tblPr>
        <w:tblStyle w:val="a9"/>
        <w:tblW w:w="0" w:type="auto"/>
        <w:tblInd w:w="35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997"/>
      </w:tblGrid>
      <w:tr w:rsidR="00B9605D" w14:paraId="598FCB26" w14:textId="77777777" w:rsidTr="005A2A8E">
        <w:tc>
          <w:tcPr>
            <w:tcW w:w="8997" w:type="dxa"/>
          </w:tcPr>
          <w:p w14:paraId="1519DD0E" w14:textId="77777777" w:rsidR="005A2A8E" w:rsidRPr="00B9605D" w:rsidRDefault="005A2A8E" w:rsidP="005A2A8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Hlk105181117"/>
          </w:p>
          <w:p w14:paraId="1C42260C" w14:textId="77777777" w:rsidR="005A2A8E" w:rsidRPr="00B9605D" w:rsidRDefault="005A2A8E" w:rsidP="005A2A8E">
            <w:pPr>
              <w:jc w:val="center"/>
              <w:rPr>
                <w:b/>
                <w:bCs/>
                <w:sz w:val="28"/>
                <w:szCs w:val="28"/>
              </w:rPr>
            </w:pPr>
            <w:r w:rsidRPr="00B9605D">
              <w:rPr>
                <w:b/>
                <w:bCs/>
                <w:sz w:val="28"/>
                <w:szCs w:val="28"/>
              </w:rPr>
              <w:t>Отходы</w:t>
            </w:r>
          </w:p>
          <w:p w14:paraId="30BA6A89" w14:textId="77777777" w:rsidR="005A2A8E" w:rsidRPr="00B9605D" w:rsidRDefault="005A2A8E" w:rsidP="005A2A8E">
            <w:pPr>
              <w:jc w:val="center"/>
              <w:rPr>
                <w:b/>
                <w:bCs/>
                <w:sz w:val="28"/>
                <w:szCs w:val="28"/>
              </w:rPr>
            </w:pPr>
            <w:r w:rsidRPr="00B9605D">
              <w:rPr>
                <w:b/>
                <w:bCs/>
                <w:sz w:val="28"/>
                <w:szCs w:val="28"/>
              </w:rPr>
              <w:t xml:space="preserve">ТРЕБОВАНИЯ К МАРКИРОВКЕ КОНТЕЙНЕРОВ, </w:t>
            </w:r>
          </w:p>
          <w:p w14:paraId="7A95CAE1" w14:textId="77777777" w:rsidR="005A2A8E" w:rsidRPr="00B9605D" w:rsidRDefault="005A2A8E" w:rsidP="005A2A8E">
            <w:pPr>
              <w:jc w:val="center"/>
              <w:rPr>
                <w:b/>
                <w:bCs/>
                <w:sz w:val="28"/>
                <w:szCs w:val="28"/>
              </w:rPr>
            </w:pPr>
            <w:r w:rsidRPr="00B9605D">
              <w:rPr>
                <w:b/>
                <w:bCs/>
                <w:sz w:val="28"/>
                <w:szCs w:val="28"/>
              </w:rPr>
              <w:t>СОДЕРЖАЩИХ ОПАСНЫЕ ОТХОДЫ</w:t>
            </w:r>
          </w:p>
          <w:p w14:paraId="752DEE70" w14:textId="77777777" w:rsidR="005A2A8E" w:rsidRPr="00B9605D" w:rsidRDefault="005A2A8E" w:rsidP="005A2A8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9605D">
              <w:rPr>
                <w:b/>
                <w:bCs/>
                <w:sz w:val="28"/>
                <w:szCs w:val="28"/>
              </w:rPr>
              <w:t>Основные положения</w:t>
            </w:r>
          </w:p>
          <w:p w14:paraId="329A03C8" w14:textId="6B851B12" w:rsidR="005A2A8E" w:rsidRDefault="005A2A8E" w:rsidP="00E6600C">
            <w:pPr>
              <w:tabs>
                <w:tab w:val="left" w:pos="2610"/>
              </w:tabs>
              <w:jc w:val="right"/>
              <w:rPr>
                <w:sz w:val="28"/>
                <w:szCs w:val="28"/>
              </w:rPr>
            </w:pPr>
          </w:p>
        </w:tc>
      </w:tr>
      <w:bookmarkEnd w:id="0"/>
    </w:tbl>
    <w:p w14:paraId="472E732D" w14:textId="77777777" w:rsidR="00B9605D" w:rsidRDefault="00B9605D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</w:p>
    <w:p w14:paraId="53194BE7" w14:textId="77777777" w:rsidR="00B9605D" w:rsidRDefault="00B9605D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</w:p>
    <w:p w14:paraId="69104DD8" w14:textId="77777777" w:rsidR="00B9605D" w:rsidRDefault="00B9605D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</w:p>
    <w:p w14:paraId="7759BE61" w14:textId="229FADD3" w:rsidR="00124449" w:rsidRPr="00A3033E" w:rsidRDefault="00124449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  <w:r w:rsidRPr="00A3033E">
        <w:rPr>
          <w:sz w:val="28"/>
          <w:szCs w:val="28"/>
        </w:rPr>
        <w:t xml:space="preserve">Дата введения </w:t>
      </w:r>
      <w:r w:rsidR="000B1DE8" w:rsidRPr="00A3033E">
        <w:rPr>
          <w:sz w:val="28"/>
          <w:szCs w:val="28"/>
        </w:rPr>
        <w:t>____</w:t>
      </w:r>
      <w:proofErr w:type="gramStart"/>
      <w:r w:rsidR="000B1DE8" w:rsidRPr="00A3033E">
        <w:rPr>
          <w:sz w:val="28"/>
          <w:szCs w:val="28"/>
        </w:rPr>
        <w:t>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</w:t>
      </w:r>
      <w:proofErr w:type="gramEnd"/>
      <w:r w:rsidR="000B1DE8" w:rsidRPr="00A3033E">
        <w:rPr>
          <w:sz w:val="28"/>
          <w:szCs w:val="28"/>
        </w:rPr>
        <w:t>__</w:t>
      </w:r>
      <w:r w:rsidR="00422331" w:rsidRPr="00A3033E">
        <w:rPr>
          <w:sz w:val="28"/>
          <w:szCs w:val="28"/>
        </w:rPr>
        <w:t>.</w:t>
      </w:r>
      <w:r w:rsidR="000B1DE8" w:rsidRPr="00A3033E">
        <w:rPr>
          <w:sz w:val="28"/>
          <w:szCs w:val="28"/>
        </w:rPr>
        <w:t>___</w:t>
      </w:r>
      <w:r w:rsidR="00422331" w:rsidRPr="00A3033E">
        <w:rPr>
          <w:sz w:val="28"/>
          <w:szCs w:val="28"/>
        </w:rPr>
        <w:t>.</w:t>
      </w:r>
    </w:p>
    <w:p w14:paraId="48E99908" w14:textId="768C647C" w:rsidR="00BF400E" w:rsidRPr="00A3033E" w:rsidRDefault="00BF400E" w:rsidP="0012248B">
      <w:pPr>
        <w:pStyle w:val="3"/>
        <w:numPr>
          <w:ilvl w:val="0"/>
          <w:numId w:val="25"/>
        </w:numPr>
        <w:spacing w:before="0"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253501425"/>
      <w:r w:rsidRPr="00A3033E">
        <w:rPr>
          <w:rFonts w:ascii="Times New Roman" w:hAnsi="Times New Roman" w:cs="Times New Roman"/>
          <w:sz w:val="28"/>
          <w:szCs w:val="28"/>
        </w:rPr>
        <w:t>Область применения</w:t>
      </w:r>
      <w:bookmarkEnd w:id="1"/>
    </w:p>
    <w:p w14:paraId="44A0A33E" w14:textId="77777777" w:rsidR="007B3A40" w:rsidRPr="00A3033E" w:rsidRDefault="007B3A40" w:rsidP="007B3A40"/>
    <w:p w14:paraId="088E332E" w14:textId="77777777" w:rsidR="007D2416" w:rsidRPr="007D2416" w:rsidRDefault="00765075" w:rsidP="0012248B">
      <w:pPr>
        <w:pStyle w:val="af"/>
        <w:numPr>
          <w:ilvl w:val="0"/>
          <w:numId w:val="4"/>
        </w:numPr>
        <w:tabs>
          <w:tab w:val="num" w:pos="1134"/>
        </w:tabs>
        <w:ind w:left="0" w:firstLine="567"/>
        <w:jc w:val="both"/>
        <w:rPr>
          <w:sz w:val="28"/>
          <w:szCs w:val="28"/>
        </w:rPr>
      </w:pPr>
      <w:r w:rsidRPr="007D2416">
        <w:rPr>
          <w:sz w:val="28"/>
          <w:szCs w:val="28"/>
        </w:rPr>
        <w:t xml:space="preserve">Стандарт распространяется на контейнеры для сбора опасных отходов и устанавливает требования к предупредительной маркировке контейнеров, содержащих опасные отходы, а также к ее нанесению. </w:t>
      </w:r>
    </w:p>
    <w:p w14:paraId="7AB76AF1" w14:textId="7AE04399" w:rsidR="007D2416" w:rsidRPr="007D2416" w:rsidRDefault="00765075" w:rsidP="0012248B">
      <w:pPr>
        <w:pStyle w:val="af"/>
        <w:numPr>
          <w:ilvl w:val="0"/>
          <w:numId w:val="4"/>
        </w:numPr>
        <w:tabs>
          <w:tab w:val="num" w:pos="1134"/>
        </w:tabs>
        <w:ind w:left="0" w:firstLine="567"/>
        <w:jc w:val="both"/>
        <w:rPr>
          <w:sz w:val="28"/>
          <w:szCs w:val="28"/>
        </w:rPr>
      </w:pPr>
      <w:r w:rsidRPr="007D2416">
        <w:rPr>
          <w:sz w:val="28"/>
          <w:szCs w:val="28"/>
        </w:rPr>
        <w:t xml:space="preserve">Требования настоящего стандарта не распространяются на радиоактивные отходы. </w:t>
      </w:r>
    </w:p>
    <w:p w14:paraId="73A930F4" w14:textId="77777777" w:rsidR="007B3A40" w:rsidRPr="00A3033E" w:rsidRDefault="007B3A40" w:rsidP="001F75B8">
      <w:pPr>
        <w:tabs>
          <w:tab w:val="left" w:pos="540"/>
        </w:tabs>
        <w:ind w:left="540"/>
        <w:jc w:val="both"/>
      </w:pPr>
    </w:p>
    <w:p w14:paraId="3CC806FD" w14:textId="25879D7B" w:rsidR="00BF400E" w:rsidRPr="00A3033E" w:rsidRDefault="001E3EF7" w:rsidP="0012248B">
      <w:pPr>
        <w:pStyle w:val="3"/>
        <w:numPr>
          <w:ilvl w:val="0"/>
          <w:numId w:val="25"/>
        </w:numPr>
        <w:spacing w:before="0"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253501426"/>
      <w:r w:rsidRPr="00A3033E">
        <w:rPr>
          <w:rFonts w:ascii="Times New Roman" w:hAnsi="Times New Roman" w:cs="Times New Roman"/>
          <w:sz w:val="28"/>
          <w:szCs w:val="28"/>
        </w:rPr>
        <w:t>Нормативные ссылки</w:t>
      </w:r>
      <w:bookmarkEnd w:id="2"/>
    </w:p>
    <w:p w14:paraId="60C0E59C" w14:textId="77777777" w:rsidR="007B3A40" w:rsidRPr="00A3033E" w:rsidRDefault="007B3A40" w:rsidP="001F75B8">
      <w:pPr>
        <w:rPr>
          <w:sz w:val="28"/>
          <w:szCs w:val="28"/>
        </w:rPr>
      </w:pPr>
    </w:p>
    <w:p w14:paraId="6335795F" w14:textId="272E6325" w:rsidR="005237BD" w:rsidRDefault="001A7841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A3033E">
        <w:rPr>
          <w:sz w:val="28"/>
          <w:szCs w:val="28"/>
        </w:rPr>
        <w:t xml:space="preserve">Для применения настоящего </w:t>
      </w:r>
      <w:r w:rsidR="00D355CD" w:rsidRPr="00A3033E">
        <w:rPr>
          <w:sz w:val="28"/>
          <w:szCs w:val="28"/>
        </w:rPr>
        <w:t>с</w:t>
      </w:r>
      <w:r w:rsidRPr="00A3033E">
        <w:rPr>
          <w:sz w:val="28"/>
          <w:szCs w:val="28"/>
        </w:rPr>
        <w:t>тандарта необходи</w:t>
      </w:r>
      <w:r w:rsidR="000357F6" w:rsidRPr="00A3033E">
        <w:rPr>
          <w:sz w:val="28"/>
          <w:szCs w:val="28"/>
        </w:rPr>
        <w:t>м</w:t>
      </w:r>
      <w:r w:rsidRPr="00A3033E">
        <w:rPr>
          <w:sz w:val="28"/>
          <w:szCs w:val="28"/>
        </w:rPr>
        <w:t>ы следующие ссылочные документы</w:t>
      </w:r>
      <w:r w:rsidR="008D2FFD" w:rsidRPr="00A3033E">
        <w:rPr>
          <w:sz w:val="28"/>
          <w:szCs w:val="28"/>
        </w:rPr>
        <w:t xml:space="preserve"> по стандартизации</w:t>
      </w:r>
      <w:r w:rsidR="001D35B1" w:rsidRPr="00A3033E">
        <w:rPr>
          <w:sz w:val="28"/>
          <w:szCs w:val="28"/>
        </w:rPr>
        <w:t>:</w:t>
      </w:r>
    </w:p>
    <w:p w14:paraId="3751308E" w14:textId="77777777" w:rsidR="007D2416" w:rsidRPr="007D2416" w:rsidRDefault="007D2416" w:rsidP="007D2416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bookmarkStart w:id="3" w:name="_Hlk79499568"/>
      <w:r w:rsidRPr="007D2416">
        <w:rPr>
          <w:sz w:val="28"/>
          <w:szCs w:val="28"/>
          <w:lang w:val="kk-KZ"/>
        </w:rPr>
        <w:t>СТ РК 1497–2006 Ресурсосбережение. Термины и определения.</w:t>
      </w:r>
    </w:p>
    <w:p w14:paraId="40C088BC" w14:textId="77777777" w:rsidR="007D2416" w:rsidRPr="007D2416" w:rsidRDefault="007D2416" w:rsidP="007D2416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7D2416">
        <w:rPr>
          <w:sz w:val="28"/>
          <w:szCs w:val="28"/>
          <w:lang w:val="kk-KZ"/>
        </w:rPr>
        <w:t>ГОСТ 30772–2001 Ресурсосбережение. Обращение с отходами. Термины и определения.</w:t>
      </w:r>
    </w:p>
    <w:p w14:paraId="745362EC" w14:textId="77777777" w:rsidR="00E84D2B" w:rsidRPr="0007035B" w:rsidRDefault="00E84D2B" w:rsidP="00C864BC">
      <w:pPr>
        <w:tabs>
          <w:tab w:val="left" w:pos="2610"/>
        </w:tabs>
        <w:ind w:firstLine="540"/>
        <w:jc w:val="both"/>
        <w:rPr>
          <w:color w:val="FF0000"/>
        </w:rPr>
      </w:pPr>
    </w:p>
    <w:p w14:paraId="5F196EED" w14:textId="0E31C007" w:rsidR="00E101D4" w:rsidRPr="00A3033E" w:rsidRDefault="00C864BC" w:rsidP="00E101D4">
      <w:pPr>
        <w:tabs>
          <w:tab w:val="left" w:pos="180"/>
          <w:tab w:val="left" w:pos="6375"/>
        </w:tabs>
        <w:ind w:firstLine="567"/>
        <w:jc w:val="both"/>
      </w:pPr>
      <w:bookmarkStart w:id="4" w:name="_Hlk77927052"/>
      <w:bookmarkEnd w:id="3"/>
      <w:r w:rsidRPr="00A3033E">
        <w:t>П</w:t>
      </w:r>
      <w:r w:rsidR="000830E2">
        <w:t>римечание</w:t>
      </w:r>
      <w:r w:rsidR="00F441A2" w:rsidRPr="00A3033E">
        <w:t xml:space="preserve"> –</w:t>
      </w:r>
      <w:r w:rsidRPr="00A3033E"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A3033E">
        <w:t>каталогу</w:t>
      </w:r>
      <w:r w:rsidRPr="00A3033E">
        <w:t xml:space="preserve"> «</w:t>
      </w:r>
      <w:r w:rsidR="00F720C1" w:rsidRPr="00A3033E">
        <w:t>Д</w:t>
      </w:r>
      <w:r w:rsidRPr="00A3033E">
        <w:t xml:space="preserve">окументы по стандартизации» по состоянию на текущий год и соответствующим </w:t>
      </w:r>
      <w:r w:rsidR="00F720C1" w:rsidRPr="00A3033E">
        <w:t xml:space="preserve">периодически </w:t>
      </w:r>
      <w:r w:rsidRPr="00A3033E">
        <w:t>издаваем</w:t>
      </w:r>
      <w:r w:rsidR="00F720C1" w:rsidRPr="00A3033E">
        <w:t>о</w:t>
      </w:r>
      <w:r w:rsidRPr="00A3033E">
        <w:t>м информационн</w:t>
      </w:r>
      <w:r w:rsidR="00F720C1" w:rsidRPr="00A3033E">
        <w:t>о</w:t>
      </w:r>
      <w:r w:rsidRPr="00A3033E">
        <w:t xml:space="preserve">м </w:t>
      </w:r>
      <w:r w:rsidR="0025363E" w:rsidRPr="00A3033E">
        <w:t>каталоге</w:t>
      </w:r>
      <w:r w:rsidRPr="00A3033E">
        <w:t>, опубликованн</w:t>
      </w:r>
      <w:r w:rsidR="00F720C1" w:rsidRPr="00A3033E">
        <w:t>о</w:t>
      </w:r>
      <w:r w:rsidRPr="00A3033E"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4"/>
    <w:p w14:paraId="2CC43F8A" w14:textId="242E1CAB" w:rsidR="00CB1432" w:rsidRDefault="00CB1432" w:rsidP="007D2416">
      <w:r>
        <w:br w:type="page"/>
      </w:r>
    </w:p>
    <w:p w14:paraId="7FC65876" w14:textId="71935F40" w:rsidR="00C864BC" w:rsidRPr="00A3033E" w:rsidRDefault="00C864BC" w:rsidP="0012248B">
      <w:pPr>
        <w:pStyle w:val="3"/>
        <w:numPr>
          <w:ilvl w:val="0"/>
          <w:numId w:val="25"/>
        </w:numPr>
        <w:spacing w:before="0"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53501427"/>
      <w:r w:rsidRPr="00A3033E">
        <w:rPr>
          <w:rFonts w:ascii="Times New Roman" w:hAnsi="Times New Roman" w:cs="Times New Roman"/>
          <w:sz w:val="28"/>
          <w:szCs w:val="28"/>
        </w:rPr>
        <w:lastRenderedPageBreak/>
        <w:t>Термины и определения</w:t>
      </w:r>
      <w:bookmarkEnd w:id="5"/>
    </w:p>
    <w:p w14:paraId="773CA412" w14:textId="77777777" w:rsidR="00C864BC" w:rsidRPr="00A3033E" w:rsidRDefault="00C864BC" w:rsidP="00C864BC">
      <w:pPr>
        <w:rPr>
          <w:sz w:val="28"/>
          <w:szCs w:val="28"/>
        </w:rPr>
      </w:pPr>
    </w:p>
    <w:p w14:paraId="408C321D" w14:textId="6F899C16" w:rsidR="007D2416" w:rsidRPr="007D2416" w:rsidRDefault="007D2416" w:rsidP="007D2416">
      <w:pPr>
        <w:tabs>
          <w:tab w:val="left" w:pos="720"/>
          <w:tab w:val="left" w:pos="900"/>
          <w:tab w:val="left" w:pos="1080"/>
        </w:tabs>
        <w:ind w:firstLine="567"/>
        <w:jc w:val="both"/>
        <w:rPr>
          <w:rStyle w:val="s0"/>
          <w:sz w:val="28"/>
          <w:szCs w:val="28"/>
        </w:rPr>
      </w:pPr>
      <w:r w:rsidRPr="007D2416">
        <w:rPr>
          <w:rStyle w:val="s0"/>
          <w:sz w:val="28"/>
          <w:szCs w:val="28"/>
        </w:rPr>
        <w:t>В настоящем стандарте применяются термины по [1], СТ РК 1497, ГОСТ 30772, а также следующие термины с соответствующими определениями:</w:t>
      </w:r>
    </w:p>
    <w:p w14:paraId="5D6B6909" w14:textId="77777777" w:rsidR="007D2416" w:rsidRPr="007D2416" w:rsidRDefault="007D2416" w:rsidP="0012248B">
      <w:pPr>
        <w:pStyle w:val="a6"/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D2416">
        <w:rPr>
          <w:b/>
          <w:color w:val="000000"/>
          <w:sz w:val="28"/>
          <w:szCs w:val="28"/>
        </w:rPr>
        <w:t xml:space="preserve">Опасные отходы: </w:t>
      </w:r>
      <w:r w:rsidRPr="007D2416">
        <w:rPr>
          <w:color w:val="000000"/>
          <w:sz w:val="28"/>
          <w:szCs w:val="28"/>
        </w:rPr>
        <w:t>Отходы, которые содержат вредные вещества, обладающие опасными свойствами (токсичностью, взрывоопасностью, радиоактивностью, пожароопасностью, высокой реакционной способностью) и могут представлять непосредственную или потенциальную опасность для окружающей среды и здоровья человека самостоятельно или при вступлении в контакт с другими веществами.</w:t>
      </w:r>
    </w:p>
    <w:p w14:paraId="7CA96AB0" w14:textId="746A0472" w:rsidR="007D2416" w:rsidRPr="007D2416" w:rsidRDefault="007D2416" w:rsidP="0012248B">
      <w:pPr>
        <w:pStyle w:val="a6"/>
        <w:numPr>
          <w:ilvl w:val="0"/>
          <w:numId w:val="5"/>
        </w:numPr>
        <w:tabs>
          <w:tab w:val="left" w:pos="709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7D2416">
        <w:rPr>
          <w:b/>
          <w:sz w:val="28"/>
          <w:szCs w:val="28"/>
        </w:rPr>
        <w:t>Взрывчатые вещества или отходы</w:t>
      </w:r>
      <w:r w:rsidRPr="007D2416">
        <w:rPr>
          <w:sz w:val="28"/>
          <w:szCs w:val="28"/>
        </w:rPr>
        <w:t>: Твердые или жидкие вещества или отходы (либо смесь веществ или отходов), которые сами по себе способны к химической реакции с выделением газов такой температуры и давления и с такой скоростью, что вызывает повреждение окружающих предметов.</w:t>
      </w:r>
    </w:p>
    <w:p w14:paraId="0A6EDBC6" w14:textId="77777777" w:rsidR="007D2416" w:rsidRPr="007D2416" w:rsidRDefault="007D2416" w:rsidP="0012248B">
      <w:pPr>
        <w:pStyle w:val="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D2416">
        <w:rPr>
          <w:b/>
          <w:sz w:val="28"/>
          <w:szCs w:val="28"/>
        </w:rPr>
        <w:t>Химические отходы:</w:t>
      </w:r>
      <w:r w:rsidRPr="007D2416">
        <w:rPr>
          <w:sz w:val="28"/>
          <w:szCs w:val="28"/>
        </w:rPr>
        <w:t xml:space="preserve"> Отходы химических производств или их продукция, сырье в виде химических веществ или их смесей, инертные либо опасные для здоровья человека и окружающей среды.</w:t>
      </w:r>
    </w:p>
    <w:p w14:paraId="59F1FBE4" w14:textId="77777777" w:rsidR="007D2416" w:rsidRPr="007D2416" w:rsidRDefault="007D2416" w:rsidP="0012248B">
      <w:pPr>
        <w:pStyle w:val="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D2416">
        <w:rPr>
          <w:b/>
          <w:sz w:val="28"/>
          <w:szCs w:val="28"/>
        </w:rPr>
        <w:t xml:space="preserve">Токсичные отходы: </w:t>
      </w:r>
      <w:r w:rsidRPr="007D2416">
        <w:rPr>
          <w:sz w:val="28"/>
          <w:szCs w:val="28"/>
        </w:rPr>
        <w:t xml:space="preserve">Отходы, содержащие вещества, которые в случае попадания в окружающую среду представляют или могут представить угрозу для человека в результате </w:t>
      </w:r>
      <w:proofErr w:type="spellStart"/>
      <w:r w:rsidRPr="007D2416">
        <w:rPr>
          <w:sz w:val="28"/>
          <w:szCs w:val="28"/>
        </w:rPr>
        <w:t>биоаккумулирования</w:t>
      </w:r>
      <w:proofErr w:type="spellEnd"/>
      <w:r w:rsidRPr="007D2416">
        <w:rPr>
          <w:sz w:val="28"/>
          <w:szCs w:val="28"/>
        </w:rPr>
        <w:t xml:space="preserve"> и (или) токсичного воздействия на биотические системы.</w:t>
      </w:r>
    </w:p>
    <w:p w14:paraId="3359462D" w14:textId="77777777" w:rsidR="007D2416" w:rsidRPr="007D2416" w:rsidRDefault="007D2416" w:rsidP="0012248B">
      <w:pPr>
        <w:pStyle w:val="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D2416">
        <w:rPr>
          <w:b/>
          <w:sz w:val="28"/>
          <w:szCs w:val="28"/>
        </w:rPr>
        <w:t xml:space="preserve">Взрывоопасные отходы: </w:t>
      </w:r>
      <w:r w:rsidRPr="007D2416">
        <w:rPr>
          <w:sz w:val="28"/>
          <w:szCs w:val="28"/>
        </w:rPr>
        <w:t>Отходы, смеси отходов, содержащие химические вещества, способные к химической реакции с выделением газов такой температуры и давления и с такой скоростью, что это вызывает взрыв.</w:t>
      </w:r>
    </w:p>
    <w:p w14:paraId="02E5F8DA" w14:textId="77777777" w:rsidR="007D2416" w:rsidRPr="007D2416" w:rsidRDefault="007D2416" w:rsidP="0012248B">
      <w:pPr>
        <w:pStyle w:val="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D2416">
        <w:rPr>
          <w:b/>
          <w:sz w:val="28"/>
          <w:szCs w:val="28"/>
        </w:rPr>
        <w:t xml:space="preserve">Жидкие огнеопасные отходы: </w:t>
      </w:r>
      <w:r w:rsidRPr="007D2416">
        <w:rPr>
          <w:sz w:val="28"/>
          <w:szCs w:val="28"/>
        </w:rPr>
        <w:t>Отходы в виде жидкости, смеси жидкостей и/или содержащие твердые вещества в растворе или суспензии, которые выделяют огнеопасные пары при температуре выше 60 °C в закрытом сосуде или выше 65,6 °C в открытом сосуде.</w:t>
      </w:r>
    </w:p>
    <w:p w14:paraId="4B888821" w14:textId="77777777" w:rsidR="007D2416" w:rsidRPr="007D2416" w:rsidRDefault="007D2416" w:rsidP="0012248B">
      <w:pPr>
        <w:pStyle w:val="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D2416">
        <w:rPr>
          <w:b/>
          <w:sz w:val="28"/>
          <w:szCs w:val="28"/>
        </w:rPr>
        <w:t xml:space="preserve"> Твердые огнеопасные отходы: </w:t>
      </w:r>
      <w:r w:rsidRPr="007D2416">
        <w:rPr>
          <w:sz w:val="28"/>
          <w:szCs w:val="28"/>
        </w:rPr>
        <w:t>Твердые отходы, кроме классифицированных как взрывоопасные, которые при транспортировании способны легко загораться либо могут вызвать или усиливать пожар при тушении.</w:t>
      </w:r>
    </w:p>
    <w:p w14:paraId="4FDB3806" w14:textId="77777777" w:rsidR="007D2416" w:rsidRPr="007D2416" w:rsidRDefault="007D2416" w:rsidP="0012248B">
      <w:pPr>
        <w:pStyle w:val="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D2416">
        <w:rPr>
          <w:b/>
          <w:sz w:val="28"/>
          <w:szCs w:val="28"/>
        </w:rPr>
        <w:t xml:space="preserve">Самовозгорающиеся отходы: </w:t>
      </w:r>
      <w:r w:rsidRPr="007D2416">
        <w:rPr>
          <w:sz w:val="28"/>
          <w:szCs w:val="28"/>
        </w:rPr>
        <w:t>Отходы, содержащие вещества, способные самопроизвольно нагреваться при нормальных условиях при соприкосновении с воздухом с последующим самовоспламенением или самовозгораться при взаимодействии с водой в результате выделения огнеопасных газов.</w:t>
      </w:r>
    </w:p>
    <w:p w14:paraId="28012D73" w14:textId="77777777" w:rsidR="007D2416" w:rsidRPr="007D2416" w:rsidRDefault="007D2416" w:rsidP="0012248B">
      <w:pPr>
        <w:pStyle w:val="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D2416">
        <w:rPr>
          <w:b/>
          <w:sz w:val="28"/>
          <w:szCs w:val="28"/>
        </w:rPr>
        <w:t>Окисляющие отходы</w:t>
      </w:r>
      <w:r w:rsidRPr="007D2416">
        <w:rPr>
          <w:sz w:val="28"/>
          <w:szCs w:val="28"/>
        </w:rPr>
        <w:t>:</w:t>
      </w:r>
      <w:r w:rsidRPr="007D2416">
        <w:rPr>
          <w:i/>
          <w:sz w:val="28"/>
          <w:szCs w:val="28"/>
        </w:rPr>
        <w:t xml:space="preserve"> </w:t>
      </w:r>
      <w:r w:rsidRPr="007D2416">
        <w:rPr>
          <w:sz w:val="28"/>
          <w:szCs w:val="28"/>
        </w:rPr>
        <w:t>Отходы, содержащие химические вещества, не горючие сами по себе, но за счет выделения кислорода способные вызвать воспламенение других материалов.</w:t>
      </w:r>
    </w:p>
    <w:p w14:paraId="50396480" w14:textId="77777777" w:rsidR="007D2416" w:rsidRPr="007D2416" w:rsidRDefault="007D2416" w:rsidP="0012248B">
      <w:pPr>
        <w:pStyle w:val="a6"/>
        <w:numPr>
          <w:ilvl w:val="0"/>
          <w:numId w:val="5"/>
        </w:numPr>
        <w:tabs>
          <w:tab w:val="left" w:pos="709"/>
          <w:tab w:val="left" w:pos="1134"/>
        </w:tabs>
        <w:spacing w:before="0" w:beforeAutospacing="0" w:after="0" w:afterAutospacing="0"/>
        <w:ind w:left="0" w:firstLine="567"/>
        <w:jc w:val="both"/>
        <w:rPr>
          <w:rStyle w:val="s0"/>
          <w:sz w:val="28"/>
          <w:szCs w:val="28"/>
        </w:rPr>
      </w:pPr>
      <w:r w:rsidRPr="007D2416">
        <w:rPr>
          <w:rStyle w:val="s0"/>
          <w:sz w:val="28"/>
          <w:szCs w:val="28"/>
        </w:rPr>
        <w:lastRenderedPageBreak/>
        <w:t xml:space="preserve"> </w:t>
      </w:r>
      <w:r w:rsidRPr="006D17F6">
        <w:rPr>
          <w:rStyle w:val="s0"/>
          <w:b/>
          <w:bCs/>
          <w:sz w:val="28"/>
          <w:szCs w:val="28"/>
        </w:rPr>
        <w:t>Грузовая единица:</w:t>
      </w:r>
      <w:r w:rsidRPr="007D2416">
        <w:rPr>
          <w:rStyle w:val="s0"/>
          <w:sz w:val="28"/>
          <w:szCs w:val="28"/>
        </w:rPr>
        <w:t xml:space="preserve"> Некоторое количество контейнеров с опасными отходами, которые погружают, транспортируют, выгружают и хранят как единую массу.</w:t>
      </w:r>
    </w:p>
    <w:p w14:paraId="63C4E599" w14:textId="384322FC" w:rsidR="00A96FE9" w:rsidRPr="006D17F6" w:rsidRDefault="00A96FE9" w:rsidP="006D17F6">
      <w:pPr>
        <w:pStyle w:val="a6"/>
        <w:tabs>
          <w:tab w:val="left" w:pos="709"/>
          <w:tab w:val="left" w:pos="1134"/>
        </w:tabs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</w:p>
    <w:p w14:paraId="13A90160" w14:textId="1780B950" w:rsidR="00A96FE9" w:rsidRDefault="006D17F6" w:rsidP="0012248B">
      <w:pPr>
        <w:pStyle w:val="af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left="993" w:hanging="426"/>
        <w:jc w:val="both"/>
        <w:rPr>
          <w:rFonts w:eastAsia="TimesNewRomanPSMT+1"/>
          <w:b/>
          <w:sz w:val="28"/>
          <w:szCs w:val="28"/>
        </w:rPr>
      </w:pPr>
      <w:r>
        <w:rPr>
          <w:rFonts w:eastAsia="TimesNewRomanPSMT+1"/>
          <w:b/>
          <w:sz w:val="28"/>
          <w:szCs w:val="28"/>
        </w:rPr>
        <w:t>Общие положения</w:t>
      </w:r>
    </w:p>
    <w:p w14:paraId="4051EA1C" w14:textId="0AF65C26" w:rsidR="006D17F6" w:rsidRDefault="006D17F6" w:rsidP="00856DE8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TimesNewRomanPSMT+1"/>
          <w:b/>
          <w:sz w:val="28"/>
          <w:szCs w:val="28"/>
        </w:rPr>
      </w:pPr>
    </w:p>
    <w:p w14:paraId="4C5551E1" w14:textId="425B6151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Каждый контейнер с опасными отходами должен иметь предупредительную маркировку, выполненную и нанесенную в соответствии с требованиями настоящего стандарта.</w:t>
      </w:r>
    </w:p>
    <w:p w14:paraId="00331210" w14:textId="45C473A0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Маркировка должна быть чёткой, видимой и выдерживать воздействие погодных условий без существенного снижения её качества на период накопления</w:t>
      </w:r>
      <w:r w:rsidR="00B35321" w:rsidRPr="00856DE8">
        <w:rPr>
          <w:rFonts w:eastAsia="TimesNewRoman"/>
          <w:sz w:val="28"/>
          <w:szCs w:val="28"/>
        </w:rPr>
        <w:t xml:space="preserve"> в нем опасных отходов</w:t>
      </w:r>
      <w:r w:rsidRPr="00856DE8">
        <w:rPr>
          <w:rFonts w:eastAsia="TimesNewRoman"/>
          <w:sz w:val="28"/>
          <w:szCs w:val="28"/>
        </w:rPr>
        <w:t xml:space="preserve"> и транспортирования контейнера с опасными отходами</w:t>
      </w:r>
      <w:r w:rsidR="00B35321" w:rsidRPr="00856DE8">
        <w:rPr>
          <w:rFonts w:eastAsia="TimesNewRoman"/>
          <w:sz w:val="28"/>
          <w:szCs w:val="28"/>
        </w:rPr>
        <w:t>,</w:t>
      </w:r>
      <w:r w:rsidRPr="00856DE8">
        <w:rPr>
          <w:rFonts w:eastAsia="TimesNewRoman"/>
          <w:sz w:val="28"/>
          <w:szCs w:val="28"/>
        </w:rPr>
        <w:t xml:space="preserve"> и не должна закрывать другую маркировку, нанесенную на грузовые единицы или грузовые транспортные единицы.</w:t>
      </w:r>
    </w:p>
    <w:p w14:paraId="4248A3D0" w14:textId="0E97027D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 xml:space="preserve">Маркировку наносят на наружную поверхность контейнера с опасными отходами. Цвет наружной поверхности должен быть контрастным относительно цвета маркировки. Если цвет наружной поверхности не контрастный и маркировку не видно или нечетко видно, то следует место маркировки выделить контрастным цветом. </w:t>
      </w:r>
      <w:r w:rsidR="00EB4A8E" w:rsidRPr="00856DE8">
        <w:rPr>
          <w:rFonts w:eastAsia="TimesNewRoman"/>
          <w:sz w:val="28"/>
          <w:szCs w:val="28"/>
        </w:rPr>
        <w:t>Рекомендуется применять</w:t>
      </w:r>
      <w:r w:rsidRPr="00856DE8">
        <w:rPr>
          <w:rFonts w:eastAsia="TimesNewRoman"/>
          <w:sz w:val="28"/>
          <w:szCs w:val="28"/>
        </w:rPr>
        <w:t xml:space="preserve"> белый или чёрный</w:t>
      </w:r>
      <w:r w:rsidR="00EB4A8E" w:rsidRPr="00856DE8">
        <w:rPr>
          <w:rFonts w:eastAsia="TimesNewRoman"/>
          <w:sz w:val="28"/>
          <w:szCs w:val="28"/>
        </w:rPr>
        <w:t xml:space="preserve"> цвет</w:t>
      </w:r>
      <w:r w:rsidRPr="00856DE8">
        <w:rPr>
          <w:rFonts w:eastAsia="TimesNewRoman"/>
          <w:sz w:val="28"/>
          <w:szCs w:val="28"/>
        </w:rPr>
        <w:t>.</w:t>
      </w:r>
    </w:p>
    <w:p w14:paraId="77C13EA6" w14:textId="77777777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Элементы маркировки необходимо наносить в непосредственной близости один от другого.</w:t>
      </w:r>
    </w:p>
    <w:p w14:paraId="4B8D5799" w14:textId="77777777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 xml:space="preserve">Коды и характеристика опасных отходов применяются в соответствии с классификатором отходов [2]. </w:t>
      </w:r>
    </w:p>
    <w:p w14:paraId="086654A3" w14:textId="77777777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Маркировку наносят краской по трафарету, типографским способом или в виде этикеток, преимущественно, изготовленных на самоклеящейся пленке.</w:t>
      </w:r>
    </w:p>
    <w:p w14:paraId="58C9B2B3" w14:textId="77777777" w:rsidR="006D17F6" w:rsidRPr="00856DE8" w:rsidRDefault="006D17F6" w:rsidP="00856DE8">
      <w:pPr>
        <w:tabs>
          <w:tab w:val="left" w:pos="709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 xml:space="preserve">Самоклеящаяся плёнка (плёнка с нанесённым на обратной стороне клеевым слоем, закрытым </w:t>
      </w:r>
      <w:proofErr w:type="spellStart"/>
      <w:r w:rsidRPr="00856DE8">
        <w:rPr>
          <w:rFonts w:eastAsia="TimesNewRoman"/>
          <w:sz w:val="28"/>
          <w:szCs w:val="28"/>
        </w:rPr>
        <w:t>антиадгезийным</w:t>
      </w:r>
      <w:proofErr w:type="spellEnd"/>
      <w:r w:rsidRPr="00856DE8">
        <w:rPr>
          <w:rFonts w:eastAsia="TimesNewRoman"/>
          <w:sz w:val="28"/>
          <w:szCs w:val="28"/>
        </w:rPr>
        <w:t xml:space="preserve"> материалом) должна иметь следующие характеристики:</w:t>
      </w:r>
    </w:p>
    <w:p w14:paraId="4CD973CA" w14:textId="0F517A22" w:rsidR="006D17F6" w:rsidRPr="00856DE8" w:rsidRDefault="006D17F6" w:rsidP="0012248B">
      <w:pPr>
        <w:pStyle w:val="af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толщина плёнки (без слоя клея) – (40–70) мкм;</w:t>
      </w:r>
    </w:p>
    <w:p w14:paraId="4D3BE266" w14:textId="46D91652" w:rsidR="006D17F6" w:rsidRPr="00856DE8" w:rsidRDefault="006D17F6" w:rsidP="0012248B">
      <w:pPr>
        <w:pStyle w:val="af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масса клеевого слоя – (60±10) г/м</w:t>
      </w:r>
      <w:r w:rsidRPr="00856DE8">
        <w:rPr>
          <w:rFonts w:eastAsia="TimesNewRoman"/>
          <w:sz w:val="28"/>
          <w:szCs w:val="28"/>
          <w:vertAlign w:val="superscript"/>
        </w:rPr>
        <w:t>2</w:t>
      </w:r>
      <w:r w:rsidRPr="00856DE8">
        <w:rPr>
          <w:rFonts w:eastAsia="TimesNewRoman"/>
          <w:sz w:val="28"/>
          <w:szCs w:val="28"/>
        </w:rPr>
        <w:t>;</w:t>
      </w:r>
    </w:p>
    <w:p w14:paraId="0D6950FA" w14:textId="7CEF9D41" w:rsidR="006D17F6" w:rsidRPr="00856DE8" w:rsidRDefault="006D17F6" w:rsidP="0012248B">
      <w:pPr>
        <w:pStyle w:val="af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адгезия к окрашенному металлу – не менее 700 г/см</w:t>
      </w:r>
      <w:r w:rsidRPr="00856DE8">
        <w:rPr>
          <w:rFonts w:eastAsia="TimesNewRoman"/>
          <w:sz w:val="28"/>
          <w:szCs w:val="28"/>
          <w:vertAlign w:val="superscript"/>
        </w:rPr>
        <w:t>2</w:t>
      </w:r>
      <w:r w:rsidRPr="00856DE8">
        <w:rPr>
          <w:rFonts w:eastAsia="TimesNewRoman"/>
          <w:sz w:val="28"/>
          <w:szCs w:val="28"/>
        </w:rPr>
        <w:t>;</w:t>
      </w:r>
    </w:p>
    <w:p w14:paraId="1C544C35" w14:textId="72CA85A4" w:rsidR="006D17F6" w:rsidRPr="00856DE8" w:rsidRDefault="006D17F6" w:rsidP="0012248B">
      <w:pPr>
        <w:pStyle w:val="af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адгезия статического сдвига – не менее 72 ч.</w:t>
      </w:r>
    </w:p>
    <w:p w14:paraId="68FC485F" w14:textId="77777777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856DE8">
        <w:rPr>
          <w:rFonts w:eastAsia="TimesNewRoman"/>
          <w:sz w:val="28"/>
          <w:szCs w:val="28"/>
        </w:rPr>
        <w:t>Надписи, наносимые согласно требованиям настоящего стандарта, выполняют на государственном и русском языках. При экспортных перевозках в зарубежные страны надписи выполняют на английском языке, если иное не предусмотрено договором.</w:t>
      </w:r>
    </w:p>
    <w:p w14:paraId="31714A6A" w14:textId="512E11F4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856DE8">
        <w:rPr>
          <w:sz w:val="28"/>
          <w:szCs w:val="28"/>
          <w:lang w:val="kk-KZ"/>
        </w:rPr>
        <w:t>Если состав отходов не выявлен, то в качестве наименования отходов на контейнеры долж</w:t>
      </w:r>
      <w:r w:rsidR="00EB4A8E" w:rsidRPr="00856DE8">
        <w:rPr>
          <w:sz w:val="28"/>
          <w:szCs w:val="28"/>
          <w:lang w:val="kk-KZ"/>
        </w:rPr>
        <w:t>ен</w:t>
      </w:r>
      <w:r w:rsidRPr="00856DE8">
        <w:rPr>
          <w:sz w:val="28"/>
          <w:szCs w:val="28"/>
          <w:lang w:val="kk-KZ"/>
        </w:rPr>
        <w:t xml:space="preserve"> быть нанесен текст</w:t>
      </w:r>
      <w:r w:rsidR="00EB4A8E" w:rsidRPr="00856DE8">
        <w:rPr>
          <w:sz w:val="28"/>
          <w:szCs w:val="28"/>
          <w:lang w:val="kk-KZ"/>
        </w:rPr>
        <w:t xml:space="preserve"> следующего содержания</w:t>
      </w:r>
      <w:r w:rsidRPr="00856DE8">
        <w:rPr>
          <w:sz w:val="28"/>
          <w:szCs w:val="28"/>
          <w:lang w:val="kk-KZ"/>
        </w:rPr>
        <w:t>: "Опасные отходы с неизвестным составом".</w:t>
      </w:r>
    </w:p>
    <w:p w14:paraId="62409F8B" w14:textId="6E35005C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856DE8">
        <w:rPr>
          <w:rFonts w:eastAsia="TimesNewRoman"/>
          <w:sz w:val="28"/>
          <w:szCs w:val="28"/>
        </w:rPr>
        <w:lastRenderedPageBreak/>
        <w:t xml:space="preserve">Маркировку, нанесенную на контейнеры с опасными отходами, необходимо удалять после их разгрузки и очистки от остатков опасных отходов. Допускается закрывать маркировку в тех случаях, когда контейнеры могут или будут использовать для транспортирования тех же самых </w:t>
      </w:r>
      <w:r w:rsidR="00CA2AB3" w:rsidRPr="00856DE8">
        <w:rPr>
          <w:rFonts w:eastAsia="TimesNewRoman"/>
          <w:sz w:val="28"/>
          <w:szCs w:val="28"/>
        </w:rPr>
        <w:t xml:space="preserve">видов </w:t>
      </w:r>
      <w:r w:rsidRPr="00856DE8">
        <w:rPr>
          <w:rFonts w:eastAsia="TimesNewRoman"/>
          <w:sz w:val="28"/>
          <w:szCs w:val="28"/>
        </w:rPr>
        <w:t>опасных отходов.</w:t>
      </w:r>
    </w:p>
    <w:p w14:paraId="64358BEF" w14:textId="3D461957" w:rsidR="006D17F6" w:rsidRPr="00856DE8" w:rsidRDefault="006D17F6" w:rsidP="0012248B">
      <w:pPr>
        <w:pStyle w:val="af"/>
        <w:numPr>
          <w:ilvl w:val="0"/>
          <w:numId w:val="6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val="kk-KZ"/>
        </w:rPr>
      </w:pPr>
      <w:r w:rsidRPr="00856DE8">
        <w:rPr>
          <w:rFonts w:eastAsia="TimesNewRoman"/>
          <w:sz w:val="28"/>
          <w:szCs w:val="28"/>
        </w:rPr>
        <w:t>Собственник опасных отходов несет ответственность за достоверность и содержание маркировки, нанесенной на контейнеры с опасными отходами</w:t>
      </w:r>
      <w:r w:rsidR="00CA2AB3" w:rsidRPr="00856DE8">
        <w:rPr>
          <w:rFonts w:eastAsia="TimesNewRoman"/>
          <w:sz w:val="28"/>
          <w:szCs w:val="28"/>
        </w:rPr>
        <w:t>.</w:t>
      </w:r>
    </w:p>
    <w:p w14:paraId="6E3CEAE8" w14:textId="77777777" w:rsidR="00856DE8" w:rsidRPr="006C7197" w:rsidRDefault="00856DE8" w:rsidP="00856DE8">
      <w:pPr>
        <w:ind w:firstLine="567"/>
      </w:pPr>
    </w:p>
    <w:p w14:paraId="320CA571" w14:textId="190CD819" w:rsidR="00856DE8" w:rsidRDefault="00856DE8" w:rsidP="0012248B">
      <w:pPr>
        <w:pStyle w:val="af"/>
        <w:numPr>
          <w:ilvl w:val="0"/>
          <w:numId w:val="1"/>
        </w:numPr>
        <w:tabs>
          <w:tab w:val="left" w:pos="993"/>
        </w:tabs>
        <w:ind w:left="1134" w:hanging="567"/>
        <w:jc w:val="both"/>
        <w:rPr>
          <w:b/>
          <w:sz w:val="28"/>
          <w:szCs w:val="28"/>
        </w:rPr>
      </w:pPr>
      <w:r w:rsidRPr="00856DE8">
        <w:rPr>
          <w:b/>
          <w:sz w:val="28"/>
          <w:szCs w:val="28"/>
        </w:rPr>
        <w:t xml:space="preserve">Элементы маркировки </w:t>
      </w:r>
    </w:p>
    <w:p w14:paraId="1CCAE9E3" w14:textId="77777777" w:rsidR="00856DE8" w:rsidRPr="00856DE8" w:rsidRDefault="00856DE8" w:rsidP="00856DE8">
      <w:pPr>
        <w:pStyle w:val="af"/>
        <w:tabs>
          <w:tab w:val="left" w:pos="993"/>
        </w:tabs>
        <w:ind w:left="1134"/>
        <w:jc w:val="both"/>
        <w:rPr>
          <w:b/>
          <w:sz w:val="28"/>
          <w:szCs w:val="28"/>
        </w:rPr>
      </w:pPr>
    </w:p>
    <w:p w14:paraId="2A33ADE7" w14:textId="77777777" w:rsidR="00856DE8" w:rsidRPr="00DA6D56" w:rsidRDefault="00856DE8" w:rsidP="0012248B">
      <w:pPr>
        <w:pStyle w:val="af"/>
        <w:numPr>
          <w:ilvl w:val="0"/>
          <w:numId w:val="9"/>
        </w:numPr>
        <w:tabs>
          <w:tab w:val="left" w:pos="709"/>
          <w:tab w:val="left" w:pos="851"/>
          <w:tab w:val="left" w:pos="1134"/>
        </w:tabs>
        <w:ind w:left="0" w:firstLine="567"/>
        <w:jc w:val="both"/>
        <w:rPr>
          <w:b/>
          <w:sz w:val="28"/>
          <w:szCs w:val="28"/>
        </w:rPr>
      </w:pPr>
      <w:r w:rsidRPr="00DA6D56">
        <w:rPr>
          <w:b/>
          <w:sz w:val="28"/>
          <w:szCs w:val="28"/>
        </w:rPr>
        <w:t>Общие положения</w:t>
      </w:r>
    </w:p>
    <w:p w14:paraId="1BA34632" w14:textId="77777777" w:rsidR="00856DE8" w:rsidRPr="0008593B" w:rsidRDefault="00856DE8" w:rsidP="0012248B">
      <w:pPr>
        <w:pStyle w:val="af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08593B">
        <w:rPr>
          <w:rFonts w:eastAsia="TimesNewRoman"/>
          <w:sz w:val="28"/>
          <w:szCs w:val="28"/>
        </w:rPr>
        <w:t xml:space="preserve">Предупредительная маркировка контейнеров с опасными отходами должна включать знак опасности, сигнальное слово и краткую характеристику опасности. </w:t>
      </w:r>
    </w:p>
    <w:p w14:paraId="61C8A662" w14:textId="77777777" w:rsidR="00856DE8" w:rsidRPr="00DA6D56" w:rsidRDefault="00856DE8" w:rsidP="0012248B">
      <w:pPr>
        <w:pStyle w:val="af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 xml:space="preserve">Элементами маркировки контейнеров с опасными отходами являются: </w:t>
      </w:r>
    </w:p>
    <w:p w14:paraId="69A3DC9C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наименование отходов;</w:t>
      </w:r>
    </w:p>
    <w:p w14:paraId="4E5332CC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идентификация опасных компонентов (при необходимости);</w:t>
      </w:r>
    </w:p>
    <w:p w14:paraId="68D0AC0D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знак опасности;</w:t>
      </w:r>
    </w:p>
    <w:p w14:paraId="286556CD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сигнальное слово;</w:t>
      </w:r>
    </w:p>
    <w:p w14:paraId="52BFB569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краткая характеристика опасностей;</w:t>
      </w:r>
    </w:p>
    <w:p w14:paraId="1F9F6D2A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меры предосторожности и пиктограммы;</w:t>
      </w:r>
    </w:p>
    <w:p w14:paraId="422BACF0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информация о мерах первой помощи;</w:t>
      </w:r>
    </w:p>
    <w:p w14:paraId="2096545F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сведения о производителе отходов;</w:t>
      </w:r>
    </w:p>
    <w:p w14:paraId="422F8A8B" w14:textId="77777777" w:rsidR="00856DE8" w:rsidRPr="00DA6D56" w:rsidRDefault="00856DE8" w:rsidP="0012248B">
      <w:pPr>
        <w:pStyle w:val="af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 xml:space="preserve">дополнительная информация. </w:t>
      </w:r>
    </w:p>
    <w:p w14:paraId="34E2BBA8" w14:textId="77777777" w:rsidR="00856DE8" w:rsidRPr="00DA6D56" w:rsidRDefault="00856DE8" w:rsidP="0012248B">
      <w:pPr>
        <w:pStyle w:val="af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Дополнительно на контейнер с опасными отходами, если иное не предусмотрено требованиями настоящего стандарта, наносят:</w:t>
      </w:r>
    </w:p>
    <w:p w14:paraId="7945E89B" w14:textId="77777777" w:rsidR="00856DE8" w:rsidRPr="00DA6D56" w:rsidRDefault="00856DE8" w:rsidP="0012248B">
      <w:pPr>
        <w:pStyle w:val="af"/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код и вид отходов в соответствии с утвержденным классификатором отходов [2];</w:t>
      </w:r>
    </w:p>
    <w:p w14:paraId="09F97494" w14:textId="77777777" w:rsidR="00856DE8" w:rsidRPr="00DA6D56" w:rsidRDefault="00856DE8" w:rsidP="0012248B">
      <w:pPr>
        <w:pStyle w:val="af"/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уточненное наименование отходов, в случае необходимости с указанием места их образования и состава;</w:t>
      </w:r>
    </w:p>
    <w:p w14:paraId="41FA0564" w14:textId="77777777" w:rsidR="00856DE8" w:rsidRPr="00DA6D56" w:rsidRDefault="00856DE8" w:rsidP="0012248B">
      <w:pPr>
        <w:pStyle w:val="af"/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масса отходов;</w:t>
      </w:r>
    </w:p>
    <w:p w14:paraId="2FADACF0" w14:textId="77777777" w:rsidR="00856DE8" w:rsidRPr="00DA6D56" w:rsidRDefault="00856DE8" w:rsidP="0012248B">
      <w:pPr>
        <w:pStyle w:val="af"/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 xml:space="preserve">наименование и адрес собственника отходов (если он не является их производителем). </w:t>
      </w:r>
    </w:p>
    <w:p w14:paraId="34D04456" w14:textId="77777777" w:rsidR="00856DE8" w:rsidRPr="00DA6D56" w:rsidRDefault="00856DE8" w:rsidP="00DA6D56">
      <w:pPr>
        <w:pStyle w:val="af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TimesNewRoman"/>
          <w:sz w:val="28"/>
          <w:szCs w:val="28"/>
        </w:rPr>
      </w:pPr>
      <w:r w:rsidRPr="00DA6D56">
        <w:rPr>
          <w:rFonts w:eastAsia="TimesNewRoman"/>
          <w:sz w:val="28"/>
          <w:szCs w:val="28"/>
        </w:rPr>
        <w:t>На рисунке 1 приведена иллюстрация элементов маркировки контейнеров с опасными отходами.</w:t>
      </w:r>
    </w:p>
    <w:p w14:paraId="34DA6638" w14:textId="77777777" w:rsidR="00856DE8" w:rsidRPr="006C7197" w:rsidRDefault="00856DE8" w:rsidP="00856DE8">
      <w:pPr>
        <w:pStyle w:val="af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center"/>
        <w:rPr>
          <w:rFonts w:eastAsia="TimesNewRoman"/>
        </w:rPr>
      </w:pPr>
    </w:p>
    <w:p w14:paraId="3990370E" w14:textId="77777777" w:rsidR="00856DE8" w:rsidRPr="006C7197" w:rsidRDefault="00856DE8" w:rsidP="00856DE8">
      <w:pPr>
        <w:tabs>
          <w:tab w:val="left" w:pos="9027"/>
        </w:tabs>
        <w:ind w:firstLine="567"/>
        <w:jc w:val="center"/>
      </w:pPr>
      <w:r w:rsidRPr="006C7197">
        <w:rPr>
          <w:b/>
          <w:noProof/>
        </w:rPr>
        <w:lastRenderedPageBreak/>
        <w:drawing>
          <wp:inline distT="0" distB="0" distL="0" distR="0" wp14:anchorId="4D63AEA9" wp14:editId="03EF8B3A">
            <wp:extent cx="4027170" cy="3950970"/>
            <wp:effectExtent l="19050" t="19050" r="11430" b="11430"/>
            <wp:docPr id="24" name="Рисунок 24" descr="\\SERVER\Public2013\PROJECTS\2013\1_МООС\Разработка НД\Доработанные документы\Лот 5\14_маркировка контейнеров\Презентац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Public2013\PROJECTS\2013\1_МООС\Разработка НД\Доработанные документы\Лот 5\14_маркировка контейнеров\Презентация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783" t="2867" r="5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856" cy="39977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9CDD37" w14:textId="77777777" w:rsidR="00856DE8" w:rsidRDefault="00856DE8" w:rsidP="00856DE8">
      <w:pPr>
        <w:pStyle w:val="af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center"/>
        <w:rPr>
          <w:rFonts w:eastAsia="TimesNewRoman"/>
          <w:b/>
        </w:rPr>
      </w:pPr>
    </w:p>
    <w:p w14:paraId="58DF6B9C" w14:textId="77777777" w:rsidR="00856DE8" w:rsidRPr="00DA6D56" w:rsidRDefault="00856DE8" w:rsidP="00856DE8">
      <w:pPr>
        <w:pStyle w:val="af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center"/>
        <w:rPr>
          <w:rFonts w:eastAsia="TimesNewRoman"/>
          <w:b/>
          <w:sz w:val="28"/>
          <w:szCs w:val="28"/>
        </w:rPr>
      </w:pPr>
      <w:r w:rsidRPr="00DA6D56">
        <w:rPr>
          <w:rFonts w:eastAsia="TimesNewRoman"/>
          <w:b/>
          <w:sz w:val="28"/>
          <w:szCs w:val="28"/>
        </w:rPr>
        <w:t>Рисунок 1 – Элементы маркировки контейнеров с опасными отходами</w:t>
      </w:r>
    </w:p>
    <w:p w14:paraId="0E30176B" w14:textId="77777777" w:rsidR="00856DE8" w:rsidRPr="00DA6D56" w:rsidRDefault="00856DE8" w:rsidP="00856DE8">
      <w:pPr>
        <w:pStyle w:val="af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center"/>
        <w:rPr>
          <w:rFonts w:eastAsia="TimesNewRoman"/>
          <w:b/>
          <w:sz w:val="28"/>
          <w:szCs w:val="28"/>
        </w:rPr>
      </w:pPr>
    </w:p>
    <w:p w14:paraId="65FF0BE1" w14:textId="77777777" w:rsidR="00856DE8" w:rsidRPr="00DA6D56" w:rsidRDefault="00856DE8" w:rsidP="0012248B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b/>
          <w:sz w:val="28"/>
          <w:szCs w:val="28"/>
        </w:rPr>
      </w:pPr>
      <w:r w:rsidRPr="00DA6D56">
        <w:rPr>
          <w:b/>
          <w:sz w:val="28"/>
          <w:szCs w:val="28"/>
        </w:rPr>
        <w:t>Наименование отходов и идентификация опасных компонентов</w:t>
      </w:r>
    </w:p>
    <w:p w14:paraId="0477B6CB" w14:textId="7884EEDF" w:rsidR="00856DE8" w:rsidRPr="00DA6D56" w:rsidRDefault="00DA6D56" w:rsidP="0012248B">
      <w:pPr>
        <w:pStyle w:val="af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6DE8" w:rsidRPr="00DA6D56">
        <w:rPr>
          <w:sz w:val="28"/>
          <w:szCs w:val="28"/>
        </w:rPr>
        <w:t xml:space="preserve">Наименование отходов, указанное на контейнере с опасными отходами, должно соответствовать наименованию, указанному в паспорте опасных отходов. </w:t>
      </w:r>
    </w:p>
    <w:p w14:paraId="7FAC4D7A" w14:textId="46E5CA0B" w:rsidR="00856DE8" w:rsidRPr="00DA6D56" w:rsidRDefault="00DA6D56" w:rsidP="0012248B">
      <w:pPr>
        <w:pStyle w:val="af"/>
        <w:numPr>
          <w:ilvl w:val="0"/>
          <w:numId w:val="13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6DE8" w:rsidRPr="00DA6D56">
        <w:rPr>
          <w:sz w:val="28"/>
          <w:szCs w:val="28"/>
        </w:rPr>
        <w:t xml:space="preserve">Для отходов, являющихся смесью различных видов отходов, необходимо указать наименование вещества/отходов обуславливающих опасность отходов для здоровья людей и окружающей среды. </w:t>
      </w:r>
    </w:p>
    <w:p w14:paraId="017A75FB" w14:textId="77777777" w:rsidR="00856DE8" w:rsidRPr="00DA6D56" w:rsidRDefault="00856DE8" w:rsidP="0012248B">
      <w:pPr>
        <w:pStyle w:val="af"/>
        <w:numPr>
          <w:ilvl w:val="0"/>
          <w:numId w:val="11"/>
        </w:numPr>
        <w:tabs>
          <w:tab w:val="left" w:pos="851"/>
          <w:tab w:val="left" w:pos="1134"/>
        </w:tabs>
        <w:ind w:left="0" w:firstLine="567"/>
        <w:jc w:val="both"/>
        <w:rPr>
          <w:b/>
          <w:sz w:val="28"/>
          <w:szCs w:val="28"/>
        </w:rPr>
      </w:pPr>
      <w:r w:rsidRPr="00DA6D56">
        <w:rPr>
          <w:b/>
          <w:sz w:val="28"/>
          <w:szCs w:val="28"/>
        </w:rPr>
        <w:t>Знак опасности</w:t>
      </w:r>
    </w:p>
    <w:p w14:paraId="520CD195" w14:textId="77777777" w:rsidR="00856DE8" w:rsidRPr="00DA6D56" w:rsidRDefault="00856DE8" w:rsidP="0012248B">
      <w:pPr>
        <w:pStyle w:val="af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>Знаки опасности должны иметь форму квадрата, повернутого под углом 45</w:t>
      </w:r>
      <w:r w:rsidRPr="00DA6D56">
        <w:rPr>
          <w:sz w:val="28"/>
          <w:szCs w:val="28"/>
          <w:vertAlign w:val="superscript"/>
        </w:rPr>
        <w:t>0</w:t>
      </w:r>
      <w:r w:rsidRPr="00DA6D56">
        <w:rPr>
          <w:sz w:val="28"/>
          <w:szCs w:val="28"/>
        </w:rPr>
        <w:t>.</w:t>
      </w:r>
    </w:p>
    <w:p w14:paraId="50D13232" w14:textId="77777777" w:rsidR="00856DE8" w:rsidRPr="00DA6D56" w:rsidRDefault="00856DE8" w:rsidP="0012248B">
      <w:pPr>
        <w:pStyle w:val="af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Знак опасности включает: символ опасности, графические элементы в виде рамки, она или цвета, которые приняты для передачи конкретной информации. </w:t>
      </w:r>
    </w:p>
    <w:p w14:paraId="047F9124" w14:textId="77777777" w:rsidR="00856DE8" w:rsidRPr="00DA6D56" w:rsidRDefault="00856DE8" w:rsidP="0012248B">
      <w:pPr>
        <w:pStyle w:val="af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При маркировке можно использовать несколько знаков опасности в соответствии с требованиями раздела 5.8 настоящего стандарта. </w:t>
      </w:r>
    </w:p>
    <w:p w14:paraId="2CEFD7EA" w14:textId="77777777" w:rsidR="00856DE8" w:rsidRPr="00DA6D56" w:rsidRDefault="00856DE8" w:rsidP="0012248B">
      <w:pPr>
        <w:pStyle w:val="af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 Стандартные знаки опасности, применяемые при маркировке контейнеров с опасными грузами, представлены в Приложении А к настоящему стандарту.</w:t>
      </w:r>
    </w:p>
    <w:p w14:paraId="083AEA94" w14:textId="77777777" w:rsidR="00856DE8" w:rsidRPr="00DA6D56" w:rsidRDefault="00856DE8" w:rsidP="0012248B">
      <w:pPr>
        <w:pStyle w:val="af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lastRenderedPageBreak/>
        <w:t xml:space="preserve"> Знаки опасности должны быть выполнены в виде черного символа на белом фоне с красной рамкой в форме ромба.</w:t>
      </w:r>
    </w:p>
    <w:p w14:paraId="2D45C90E" w14:textId="77777777" w:rsidR="00856DE8" w:rsidRPr="00DA6D56" w:rsidRDefault="00856DE8" w:rsidP="0012248B">
      <w:pPr>
        <w:pStyle w:val="af"/>
        <w:numPr>
          <w:ilvl w:val="0"/>
          <w:numId w:val="11"/>
        </w:numPr>
        <w:tabs>
          <w:tab w:val="left" w:pos="709"/>
        </w:tabs>
        <w:ind w:left="0" w:firstLine="567"/>
        <w:rPr>
          <w:b/>
          <w:sz w:val="28"/>
          <w:szCs w:val="28"/>
        </w:rPr>
      </w:pPr>
      <w:r w:rsidRPr="00DA6D56">
        <w:rPr>
          <w:b/>
          <w:sz w:val="28"/>
          <w:szCs w:val="28"/>
        </w:rPr>
        <w:t>Сигнальные слова</w:t>
      </w:r>
    </w:p>
    <w:p w14:paraId="693ED707" w14:textId="77777777" w:rsidR="00856DE8" w:rsidRPr="00DA6D56" w:rsidRDefault="00856DE8" w:rsidP="0012248B">
      <w:pPr>
        <w:pStyle w:val="Default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Сигнальные слова показывают относительную степень опасности отходов. Сигнальные слова, используемые при маркировке контейнеров с опасными отходами: </w:t>
      </w:r>
    </w:p>
    <w:p w14:paraId="2ACC298C" w14:textId="77777777" w:rsidR="00856DE8" w:rsidRPr="00DA6D56" w:rsidRDefault="00856DE8" w:rsidP="0012248B">
      <w:pPr>
        <w:pStyle w:val="Default"/>
        <w:numPr>
          <w:ilvl w:val="0"/>
          <w:numId w:val="15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DA6D56">
        <w:rPr>
          <w:b/>
          <w:bCs/>
          <w:sz w:val="28"/>
          <w:szCs w:val="28"/>
        </w:rPr>
        <w:t xml:space="preserve">«Опасно» </w:t>
      </w:r>
      <w:r w:rsidRPr="00DA6D56">
        <w:rPr>
          <w:sz w:val="28"/>
          <w:szCs w:val="28"/>
        </w:rPr>
        <w:t xml:space="preserve">– для более серьезной опасности, </w:t>
      </w:r>
    </w:p>
    <w:p w14:paraId="756298F4" w14:textId="77777777" w:rsidR="00856DE8" w:rsidRPr="00DA6D56" w:rsidRDefault="00856DE8" w:rsidP="0012248B">
      <w:pPr>
        <w:pStyle w:val="Default"/>
        <w:numPr>
          <w:ilvl w:val="0"/>
          <w:numId w:val="15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DA6D56">
        <w:rPr>
          <w:b/>
          <w:bCs/>
          <w:sz w:val="28"/>
          <w:szCs w:val="28"/>
        </w:rPr>
        <w:t xml:space="preserve">«Осторожно» </w:t>
      </w:r>
      <w:r w:rsidRPr="00DA6D56">
        <w:rPr>
          <w:sz w:val="28"/>
          <w:szCs w:val="28"/>
        </w:rPr>
        <w:t xml:space="preserve">– для менее серьезной опасности. </w:t>
      </w:r>
    </w:p>
    <w:p w14:paraId="6292B236" w14:textId="77777777" w:rsidR="00856DE8" w:rsidRPr="00DA6D56" w:rsidRDefault="00856DE8" w:rsidP="0012248B">
      <w:pPr>
        <w:pStyle w:val="af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 Сигнальные слова являются стандартными и отнесены к определенным классам опасности в пределах одного вида опасности. </w:t>
      </w:r>
    </w:p>
    <w:p w14:paraId="30CBBF46" w14:textId="77777777" w:rsidR="00856DE8" w:rsidRPr="00DA6D56" w:rsidRDefault="00856DE8" w:rsidP="0012248B">
      <w:pPr>
        <w:pStyle w:val="af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 Допускается для некоторых отходов с низким уровнем опасности не использовать сигнальные слова. </w:t>
      </w:r>
    </w:p>
    <w:p w14:paraId="1375AB5C" w14:textId="77777777" w:rsidR="00856DE8" w:rsidRPr="00DA6D56" w:rsidRDefault="00856DE8" w:rsidP="0012248B">
      <w:pPr>
        <w:pStyle w:val="af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 На маркировке должно использоваться только одно сигнальное слово, соответствующее классу наиболее серьезной опасности.</w:t>
      </w:r>
    </w:p>
    <w:p w14:paraId="21876DCF" w14:textId="77777777" w:rsidR="00856DE8" w:rsidRPr="00DA6D56" w:rsidRDefault="00856DE8" w:rsidP="0012248B">
      <w:pPr>
        <w:pStyle w:val="af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DA6D56">
        <w:rPr>
          <w:b/>
          <w:sz w:val="28"/>
          <w:szCs w:val="28"/>
        </w:rPr>
        <w:t>Краткая характеристика опасности</w:t>
      </w:r>
    </w:p>
    <w:p w14:paraId="638C6E98" w14:textId="77777777" w:rsidR="00856DE8" w:rsidRPr="00DA6D56" w:rsidRDefault="00856DE8" w:rsidP="0012248B">
      <w:pPr>
        <w:pStyle w:val="af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Краткая характеристика опасности – это набор стандартных фраз, которые описывают </w:t>
      </w:r>
      <w:r w:rsidRPr="00DA6D56">
        <w:rPr>
          <w:rFonts w:eastAsia="TimesNewRoman"/>
          <w:sz w:val="28"/>
          <w:szCs w:val="28"/>
        </w:rPr>
        <w:t>физические опасности, опасности для здоровья и окружающей среды</w:t>
      </w:r>
      <w:r w:rsidRPr="00DA6D56">
        <w:rPr>
          <w:sz w:val="28"/>
          <w:szCs w:val="28"/>
        </w:rPr>
        <w:t xml:space="preserve">. </w:t>
      </w:r>
    </w:p>
    <w:p w14:paraId="1D7BB99A" w14:textId="77777777" w:rsidR="00856DE8" w:rsidRPr="00DA6D56" w:rsidRDefault="00856DE8" w:rsidP="0012248B">
      <w:pPr>
        <w:pStyle w:val="af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Соответствующая характеристика для каждой опасности отходов должна быть представлена на маркировке контейнеров с отходами, обладающими более чем одной опасностью. </w:t>
      </w:r>
    </w:p>
    <w:p w14:paraId="2E8C1081" w14:textId="77777777" w:rsidR="00856DE8" w:rsidRPr="00DA6D56" w:rsidRDefault="00856DE8" w:rsidP="0012248B">
      <w:pPr>
        <w:pStyle w:val="af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Стандартные предупреждающие фразы, описывающие опасность отходов, приведены в Приложении А к настоящему стандарту. Допускается применять другие фразы, если они более точно и полно характеризуют опасность. </w:t>
      </w:r>
    </w:p>
    <w:p w14:paraId="1D64545F" w14:textId="77777777" w:rsidR="00856DE8" w:rsidRPr="00DA6D56" w:rsidRDefault="00856DE8" w:rsidP="0012248B">
      <w:pPr>
        <w:pStyle w:val="Default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DA6D56">
        <w:rPr>
          <w:b/>
          <w:sz w:val="28"/>
          <w:szCs w:val="28"/>
        </w:rPr>
        <w:t xml:space="preserve"> Меры предосторожности и пиктограммы</w:t>
      </w:r>
    </w:p>
    <w:p w14:paraId="2D05800D" w14:textId="77777777" w:rsidR="00856DE8" w:rsidRPr="00DA6D56" w:rsidRDefault="00856DE8" w:rsidP="0012248B">
      <w:pPr>
        <w:pStyle w:val="Default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Предупредительная информация должна дополнять информацию об опасностях кратким описанием мер, которые необходимо предпринять для минимизации или предотвращения негативного воздействия в результате физических опасностей, опасностей для здоровья и окружающей среды. </w:t>
      </w:r>
    </w:p>
    <w:p w14:paraId="470E4DC3" w14:textId="2886D146" w:rsidR="00856DE8" w:rsidRPr="00DA6D56" w:rsidRDefault="00856DE8" w:rsidP="0012248B">
      <w:pPr>
        <w:pStyle w:val="Default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A6D56">
        <w:rPr>
          <w:sz w:val="28"/>
          <w:szCs w:val="28"/>
        </w:rPr>
        <w:t xml:space="preserve">Меры первой помощи должны быть также включены в предупредительную информацию. Сообщения о мерах предосторожности должны включать четыре типа информации: информация о предотвращении воздействия, действия в случае аварий, информация о безопасном </w:t>
      </w:r>
      <w:r w:rsidR="001B2FAE">
        <w:rPr>
          <w:sz w:val="28"/>
          <w:szCs w:val="28"/>
        </w:rPr>
        <w:t>накоплении</w:t>
      </w:r>
      <w:r w:rsidRPr="00DA6D56">
        <w:rPr>
          <w:sz w:val="28"/>
          <w:szCs w:val="28"/>
        </w:rPr>
        <w:t xml:space="preserve"> и утилизации</w:t>
      </w:r>
      <w:r w:rsidR="001B2FAE">
        <w:rPr>
          <w:sz w:val="28"/>
          <w:szCs w:val="28"/>
        </w:rPr>
        <w:t xml:space="preserve"> отходов</w:t>
      </w:r>
      <w:r w:rsidR="00DA6D56">
        <w:rPr>
          <w:sz w:val="28"/>
          <w:szCs w:val="28"/>
        </w:rPr>
        <w:t>.</w:t>
      </w:r>
    </w:p>
    <w:p w14:paraId="026B9831" w14:textId="77777777" w:rsidR="00856DE8" w:rsidRPr="001B2FAE" w:rsidRDefault="00856DE8" w:rsidP="0012248B">
      <w:pPr>
        <w:pStyle w:val="Default"/>
        <w:numPr>
          <w:ilvl w:val="0"/>
          <w:numId w:val="22"/>
        </w:numPr>
        <w:tabs>
          <w:tab w:val="left" w:pos="709"/>
        </w:tabs>
        <w:ind w:left="0" w:firstLine="567"/>
        <w:rPr>
          <w:b/>
          <w:sz w:val="28"/>
          <w:szCs w:val="28"/>
        </w:rPr>
      </w:pPr>
      <w:r w:rsidRPr="001B2FAE">
        <w:rPr>
          <w:b/>
          <w:sz w:val="28"/>
          <w:szCs w:val="28"/>
        </w:rPr>
        <w:t xml:space="preserve">Информация о производителе отходов </w:t>
      </w:r>
    </w:p>
    <w:p w14:paraId="74BA3DA7" w14:textId="3CC4F026" w:rsidR="00856DE8" w:rsidRPr="001B2FAE" w:rsidRDefault="00856DE8" w:rsidP="001B2FAE">
      <w:pPr>
        <w:pStyle w:val="Default"/>
        <w:ind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>В разделе «Информация о производителе отходов» указывается наименование, адрес и номер телефона производителя отходов.</w:t>
      </w:r>
    </w:p>
    <w:p w14:paraId="4616DBD3" w14:textId="77777777" w:rsidR="00856DE8" w:rsidRPr="001B2FAE" w:rsidRDefault="00856DE8" w:rsidP="0012248B">
      <w:pPr>
        <w:pStyle w:val="af"/>
        <w:numPr>
          <w:ilvl w:val="0"/>
          <w:numId w:val="23"/>
        </w:numPr>
        <w:tabs>
          <w:tab w:val="left" w:pos="709"/>
        </w:tabs>
        <w:ind w:left="0" w:firstLine="567"/>
        <w:rPr>
          <w:b/>
          <w:color w:val="000000"/>
          <w:sz w:val="28"/>
          <w:szCs w:val="28"/>
        </w:rPr>
      </w:pPr>
      <w:r w:rsidRPr="001B2FAE">
        <w:rPr>
          <w:b/>
          <w:color w:val="000000"/>
          <w:sz w:val="28"/>
          <w:szCs w:val="28"/>
        </w:rPr>
        <w:t>Дополнительная информация</w:t>
      </w:r>
    </w:p>
    <w:p w14:paraId="75FBFD13" w14:textId="465E0B08" w:rsidR="00856DE8" w:rsidRPr="001B2FAE" w:rsidRDefault="00856DE8" w:rsidP="0012248B">
      <w:pPr>
        <w:pStyle w:val="af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 xml:space="preserve">Дополнительная информация на маркировке – это несогласованная информация, размещаемая на контейнере с опасными </w:t>
      </w:r>
      <w:r w:rsidRPr="001B2FAE">
        <w:rPr>
          <w:sz w:val="28"/>
          <w:szCs w:val="28"/>
        </w:rPr>
        <w:lastRenderedPageBreak/>
        <w:t>отходами. В некоторых случаях</w:t>
      </w:r>
      <w:r w:rsidRPr="006C7197">
        <w:t xml:space="preserve"> </w:t>
      </w:r>
      <w:r w:rsidRPr="001B2FAE">
        <w:rPr>
          <w:sz w:val="28"/>
          <w:szCs w:val="28"/>
        </w:rPr>
        <w:t>подобная информация может быть запрошена уполномоченными органами, или это может быть любая информация, представленная по усмотрению изготовителя / поставщика</w:t>
      </w:r>
      <w:r w:rsidR="001B2FAE">
        <w:rPr>
          <w:sz w:val="28"/>
          <w:szCs w:val="28"/>
        </w:rPr>
        <w:t>.</w:t>
      </w:r>
    </w:p>
    <w:p w14:paraId="5F28B06C" w14:textId="4787C0B2" w:rsidR="00856DE8" w:rsidRPr="001B2FAE" w:rsidRDefault="00856DE8" w:rsidP="0012248B">
      <w:pPr>
        <w:pStyle w:val="af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 xml:space="preserve">Дополнительная информация может использоваться для представления более детальных сведений, которые не противоречат или </w:t>
      </w:r>
      <w:r w:rsidR="001B2FAE">
        <w:rPr>
          <w:sz w:val="28"/>
          <w:szCs w:val="28"/>
        </w:rPr>
        <w:t xml:space="preserve">не </w:t>
      </w:r>
      <w:r w:rsidRPr="001B2FAE">
        <w:rPr>
          <w:sz w:val="28"/>
          <w:szCs w:val="28"/>
        </w:rPr>
        <w:t xml:space="preserve">подвергают сомнению достоверность стандартной информации об опасности отходов. </w:t>
      </w:r>
    </w:p>
    <w:p w14:paraId="546124BF" w14:textId="77777777" w:rsidR="00856DE8" w:rsidRPr="001B2FAE" w:rsidRDefault="00856DE8" w:rsidP="0012248B">
      <w:pPr>
        <w:pStyle w:val="Default"/>
        <w:numPr>
          <w:ilvl w:val="0"/>
          <w:numId w:val="24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1B2FAE">
        <w:rPr>
          <w:b/>
          <w:bCs/>
          <w:sz w:val="28"/>
          <w:szCs w:val="28"/>
        </w:rPr>
        <w:t xml:space="preserve">Представление нескольких опасностей на маркировке </w:t>
      </w:r>
    </w:p>
    <w:p w14:paraId="2DCB982B" w14:textId="77777777" w:rsidR="00856DE8" w:rsidRPr="001B2FAE" w:rsidRDefault="00856DE8" w:rsidP="0012248B">
      <w:pPr>
        <w:pStyle w:val="Default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 xml:space="preserve">Для случая, если отходы обладают более чем одной опасностью, необходимо руководствоваться схемой «старшинства» сигнальных слов и пиктограмм. </w:t>
      </w:r>
    </w:p>
    <w:p w14:paraId="769968DC" w14:textId="77777777" w:rsidR="00856DE8" w:rsidRPr="001B2FAE" w:rsidRDefault="00856DE8" w:rsidP="0012248B">
      <w:pPr>
        <w:pStyle w:val="Default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 xml:space="preserve">Для символов действуют следующие принципы «старшинства»: </w:t>
      </w:r>
    </w:p>
    <w:p w14:paraId="7658A572" w14:textId="77777777" w:rsidR="00856DE8" w:rsidRPr="001B2FAE" w:rsidRDefault="00856DE8" w:rsidP="0012248B">
      <w:pPr>
        <w:pStyle w:val="Default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 xml:space="preserve">если используется «череп и скрещенные кости», «восклицательный знак» не должен использоваться; </w:t>
      </w:r>
    </w:p>
    <w:p w14:paraId="41D00B69" w14:textId="4160551E" w:rsidR="00856DE8" w:rsidRPr="001B2FAE" w:rsidRDefault="00856DE8" w:rsidP="0012248B">
      <w:pPr>
        <w:pStyle w:val="Default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 xml:space="preserve">если применяется символ коррозии, то «восклицательный знак» не используется в случае, если он характеризует раздражение кожи/глаз; </w:t>
      </w:r>
    </w:p>
    <w:p w14:paraId="6552A4DE" w14:textId="67A586EE" w:rsidR="00856DE8" w:rsidRPr="001B2FAE" w:rsidRDefault="00856DE8" w:rsidP="0012248B">
      <w:pPr>
        <w:pStyle w:val="Default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>если в случае опасности для здоровья используется символ, характеризующий сенсибилизацию дыхательных путей, «восклицательный знак» не должен использоваться в случае, если он характеризует сенсибилизацию кожи или раздражение кожи/глаз</w:t>
      </w:r>
      <w:r w:rsidR="001B2FAE">
        <w:rPr>
          <w:sz w:val="28"/>
          <w:szCs w:val="28"/>
        </w:rPr>
        <w:t>.</w:t>
      </w:r>
      <w:r w:rsidRPr="001B2FAE">
        <w:rPr>
          <w:sz w:val="28"/>
          <w:szCs w:val="28"/>
        </w:rPr>
        <w:t xml:space="preserve"> </w:t>
      </w:r>
    </w:p>
    <w:p w14:paraId="2E8BBDCE" w14:textId="77777777" w:rsidR="00856DE8" w:rsidRPr="001B2FAE" w:rsidRDefault="00856DE8" w:rsidP="0012248B">
      <w:pPr>
        <w:pStyle w:val="af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>Если используется сигнальное слово «Опасно», то сигнальное слово «Осторожно» применяться не должно.</w:t>
      </w:r>
    </w:p>
    <w:p w14:paraId="41FD438E" w14:textId="77777777" w:rsidR="00856DE8" w:rsidRPr="001B2FAE" w:rsidRDefault="00856DE8" w:rsidP="0012248B">
      <w:pPr>
        <w:pStyle w:val="af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1B2FAE">
        <w:rPr>
          <w:sz w:val="28"/>
          <w:szCs w:val="28"/>
        </w:rPr>
        <w:t>На маркировке должны указываться все характеристики опасности.</w:t>
      </w:r>
    </w:p>
    <w:p w14:paraId="42088CC1" w14:textId="77777777" w:rsidR="009B00A2" w:rsidRPr="00D91571" w:rsidRDefault="009B00A2" w:rsidP="001B2FAE">
      <w:pPr>
        <w:jc w:val="both"/>
        <w:rPr>
          <w:rFonts w:eastAsia="TimesNewRomanPSMT+1"/>
        </w:rPr>
      </w:pPr>
    </w:p>
    <w:p w14:paraId="7B86AA97" w14:textId="77777777" w:rsidR="00D469DE" w:rsidRPr="00A3033E" w:rsidRDefault="00D469DE" w:rsidP="00D469DE">
      <w:bookmarkStart w:id="6" w:name="_Toc253501438"/>
    </w:p>
    <w:p w14:paraId="7C38A9D1" w14:textId="2DD86B5A" w:rsidR="005A16B1" w:rsidRPr="00A3033E" w:rsidRDefault="00A872DF" w:rsidP="00EC603A">
      <w:pPr>
        <w:pStyle w:val="af"/>
        <w:ind w:left="0"/>
        <w:jc w:val="center"/>
        <w:rPr>
          <w:rFonts w:eastAsia="Calibri"/>
          <w:b/>
          <w:sz w:val="28"/>
          <w:szCs w:val="28"/>
        </w:rPr>
      </w:pPr>
      <w:r w:rsidRPr="00A3033E">
        <w:br w:type="page"/>
      </w:r>
      <w:r w:rsidR="005A16B1" w:rsidRPr="00A3033E">
        <w:rPr>
          <w:rFonts w:eastAsia="Calibri"/>
          <w:b/>
          <w:sz w:val="28"/>
          <w:szCs w:val="28"/>
        </w:rPr>
        <w:lastRenderedPageBreak/>
        <w:t>Приложение А</w:t>
      </w:r>
    </w:p>
    <w:p w14:paraId="24D7BB07" w14:textId="24A481A8" w:rsidR="005A16B1" w:rsidRPr="00B17950" w:rsidRDefault="005A16B1" w:rsidP="00090B2E">
      <w:pPr>
        <w:autoSpaceDE w:val="0"/>
        <w:autoSpaceDN w:val="0"/>
        <w:adjustRightInd w:val="0"/>
        <w:jc w:val="center"/>
        <w:rPr>
          <w:rFonts w:eastAsia="Calibri"/>
          <w:bCs/>
          <w:i/>
          <w:iCs/>
          <w:sz w:val="28"/>
          <w:szCs w:val="28"/>
        </w:rPr>
      </w:pPr>
      <w:r w:rsidRPr="00B17950">
        <w:rPr>
          <w:rFonts w:eastAsia="Calibri"/>
          <w:bCs/>
          <w:i/>
          <w:iCs/>
          <w:sz w:val="28"/>
          <w:szCs w:val="28"/>
        </w:rPr>
        <w:t>(</w:t>
      </w:r>
      <w:r w:rsidR="009042A4" w:rsidRPr="00B17950">
        <w:rPr>
          <w:rFonts w:eastAsia="Calibri"/>
          <w:bCs/>
          <w:i/>
          <w:iCs/>
          <w:sz w:val="28"/>
          <w:szCs w:val="28"/>
        </w:rPr>
        <w:t>информационное</w:t>
      </w:r>
      <w:r w:rsidRPr="00B17950">
        <w:rPr>
          <w:rFonts w:eastAsia="Calibri"/>
          <w:bCs/>
          <w:i/>
          <w:iCs/>
          <w:sz w:val="28"/>
          <w:szCs w:val="28"/>
        </w:rPr>
        <w:t>)</w:t>
      </w:r>
    </w:p>
    <w:p w14:paraId="4F9D9549" w14:textId="77777777" w:rsidR="0070417B" w:rsidRPr="00DA097C" w:rsidRDefault="0070417B" w:rsidP="0070417B"/>
    <w:p w14:paraId="6B74F10D" w14:textId="02C38C70" w:rsidR="0070417B" w:rsidRDefault="0070417B" w:rsidP="0070417B">
      <w:pPr>
        <w:jc w:val="center"/>
        <w:rPr>
          <w:b/>
          <w:sz w:val="28"/>
          <w:szCs w:val="28"/>
        </w:rPr>
      </w:pPr>
      <w:r w:rsidRPr="0070417B">
        <w:rPr>
          <w:b/>
          <w:sz w:val="28"/>
          <w:szCs w:val="28"/>
        </w:rPr>
        <w:t>Стандартные элементы маркировки, применяемые при маркировке контейнеров с опасными отходами</w:t>
      </w:r>
    </w:p>
    <w:p w14:paraId="22EF46EF" w14:textId="5080F2AD" w:rsidR="008521A8" w:rsidRDefault="008521A8" w:rsidP="0070417B">
      <w:pPr>
        <w:jc w:val="center"/>
        <w:rPr>
          <w:b/>
          <w:sz w:val="28"/>
          <w:szCs w:val="28"/>
        </w:rPr>
      </w:pPr>
    </w:p>
    <w:p w14:paraId="00507045" w14:textId="4B3C889D" w:rsidR="0070417B" w:rsidRDefault="008521A8" w:rsidP="008521A8">
      <w:pPr>
        <w:jc w:val="center"/>
      </w:pPr>
      <w:r>
        <w:rPr>
          <w:b/>
          <w:sz w:val="28"/>
          <w:szCs w:val="28"/>
        </w:rPr>
        <w:t>Таблица А-1 Элементы маркировки, применяемые для маркировки контейнеров с опасными отходами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113"/>
        <w:gridCol w:w="3607"/>
      </w:tblGrid>
      <w:tr w:rsidR="007024C8" w:rsidRPr="009854FE" w14:paraId="1115CDA5" w14:textId="77777777" w:rsidTr="00D44021">
        <w:tc>
          <w:tcPr>
            <w:tcW w:w="3340" w:type="dxa"/>
            <w:tcBorders>
              <w:bottom w:val="double" w:sz="4" w:space="0" w:color="auto"/>
            </w:tcBorders>
            <w:vAlign w:val="center"/>
          </w:tcPr>
          <w:p w14:paraId="28EFB3F3" w14:textId="77777777" w:rsidR="0070417B" w:rsidRPr="009854FE" w:rsidRDefault="0070417B" w:rsidP="00DF0195">
            <w:pPr>
              <w:jc w:val="center"/>
              <w:rPr>
                <w:b/>
                <w:sz w:val="22"/>
              </w:rPr>
            </w:pPr>
            <w:r w:rsidRPr="009854FE">
              <w:rPr>
                <w:b/>
                <w:sz w:val="22"/>
              </w:rPr>
              <w:t>Пиктограмма</w:t>
            </w:r>
          </w:p>
        </w:tc>
        <w:tc>
          <w:tcPr>
            <w:tcW w:w="3113" w:type="dxa"/>
            <w:tcBorders>
              <w:bottom w:val="double" w:sz="4" w:space="0" w:color="auto"/>
            </w:tcBorders>
            <w:vAlign w:val="center"/>
          </w:tcPr>
          <w:p w14:paraId="0ED7438E" w14:textId="77777777" w:rsidR="0070417B" w:rsidRPr="009854FE" w:rsidRDefault="0070417B" w:rsidP="00DF0195">
            <w:pPr>
              <w:jc w:val="center"/>
              <w:rPr>
                <w:b/>
                <w:sz w:val="22"/>
              </w:rPr>
            </w:pPr>
            <w:r w:rsidRPr="009854FE">
              <w:rPr>
                <w:b/>
                <w:sz w:val="22"/>
              </w:rPr>
              <w:t>Сигнальное слово</w:t>
            </w:r>
          </w:p>
        </w:tc>
        <w:tc>
          <w:tcPr>
            <w:tcW w:w="3607" w:type="dxa"/>
            <w:vAlign w:val="center"/>
          </w:tcPr>
          <w:p w14:paraId="73474B04" w14:textId="7C85396E" w:rsidR="0070417B" w:rsidRPr="009854FE" w:rsidRDefault="0070417B" w:rsidP="00DF0195">
            <w:pPr>
              <w:jc w:val="center"/>
              <w:rPr>
                <w:b/>
                <w:sz w:val="22"/>
              </w:rPr>
            </w:pPr>
            <w:r w:rsidRPr="009854FE">
              <w:rPr>
                <w:b/>
                <w:sz w:val="22"/>
              </w:rPr>
              <w:t>Краткая информация об опасности</w:t>
            </w:r>
          </w:p>
        </w:tc>
      </w:tr>
      <w:tr w:rsidR="0070417B" w:rsidRPr="009854FE" w14:paraId="7BD8E2D9" w14:textId="77777777" w:rsidTr="00D44021">
        <w:trPr>
          <w:trHeight w:val="217"/>
        </w:trPr>
        <w:tc>
          <w:tcPr>
            <w:tcW w:w="10060" w:type="dxa"/>
            <w:gridSpan w:val="3"/>
            <w:tcBorders>
              <w:top w:val="double" w:sz="4" w:space="0" w:color="auto"/>
            </w:tcBorders>
            <w:vAlign w:val="center"/>
          </w:tcPr>
          <w:p w14:paraId="0C7EE9B8" w14:textId="29F565F5" w:rsidR="0070417B" w:rsidRPr="009854FE" w:rsidRDefault="0070417B" w:rsidP="00DF0195">
            <w:pPr>
              <w:jc w:val="center"/>
              <w:rPr>
                <w:sz w:val="22"/>
              </w:rPr>
            </w:pPr>
            <w:r w:rsidRPr="009854FE">
              <w:rPr>
                <w:b/>
                <w:bCs/>
                <w:sz w:val="22"/>
              </w:rPr>
              <w:t>ВЗРЫВ</w:t>
            </w:r>
            <w:r w:rsidR="0079367F">
              <w:rPr>
                <w:b/>
                <w:bCs/>
                <w:sz w:val="22"/>
              </w:rPr>
              <w:t>ООПАСН</w:t>
            </w:r>
            <w:r w:rsidR="00161F79">
              <w:rPr>
                <w:b/>
                <w:bCs/>
                <w:sz w:val="22"/>
              </w:rPr>
              <w:t xml:space="preserve">ОСТЬ </w:t>
            </w:r>
            <w:r w:rsidRPr="009854FE">
              <w:rPr>
                <w:b/>
                <w:bCs/>
                <w:sz w:val="22"/>
              </w:rPr>
              <w:t>(Код H</w:t>
            </w:r>
            <w:r w:rsidR="00D44021">
              <w:rPr>
                <w:b/>
                <w:bCs/>
                <w:sz w:val="22"/>
              </w:rPr>
              <w:t>Р</w:t>
            </w:r>
            <w:r w:rsidRPr="009854FE">
              <w:rPr>
                <w:b/>
                <w:bCs/>
                <w:sz w:val="22"/>
              </w:rPr>
              <w:t>1 согласно [</w:t>
            </w:r>
            <w:r w:rsidR="00D44021">
              <w:rPr>
                <w:b/>
                <w:bCs/>
                <w:sz w:val="22"/>
              </w:rPr>
              <w:t>1</w:t>
            </w:r>
            <w:r w:rsidRPr="009854FE">
              <w:rPr>
                <w:b/>
                <w:bCs/>
                <w:sz w:val="22"/>
              </w:rPr>
              <w:t>])</w:t>
            </w:r>
          </w:p>
        </w:tc>
      </w:tr>
      <w:tr w:rsidR="007024C8" w:rsidRPr="009854FE" w14:paraId="64D4B7BA" w14:textId="77777777" w:rsidTr="00DF0195">
        <w:trPr>
          <w:trHeight w:val="615"/>
        </w:trPr>
        <w:tc>
          <w:tcPr>
            <w:tcW w:w="3340" w:type="dxa"/>
            <w:vMerge w:val="restart"/>
          </w:tcPr>
          <w:p w14:paraId="4A83A913" w14:textId="4DDCD920" w:rsidR="0070417B" w:rsidRPr="009854FE" w:rsidRDefault="00405EE0" w:rsidP="00405EE0">
            <w:pPr>
              <w:jc w:val="center"/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2C8291D8" wp14:editId="0A96A855">
                  <wp:extent cx="1577340" cy="1324719"/>
                  <wp:effectExtent l="0" t="0" r="3810" b="889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3499" cy="1329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37FA1CB0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 xml:space="preserve">Опасно </w:t>
            </w:r>
          </w:p>
        </w:tc>
        <w:tc>
          <w:tcPr>
            <w:tcW w:w="3607" w:type="dxa"/>
          </w:tcPr>
          <w:p w14:paraId="112B5D2A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 xml:space="preserve">Нестабильно. Взрывается. </w:t>
            </w:r>
          </w:p>
          <w:p w14:paraId="47A1C3D6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>Взрывается массой.</w:t>
            </w:r>
          </w:p>
          <w:p w14:paraId="23E2CFB2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 xml:space="preserve">Взрывается: возможно значительное разбрасывание. </w:t>
            </w:r>
          </w:p>
          <w:p w14:paraId="4F46A92B" w14:textId="77777777" w:rsidR="0070417B" w:rsidRPr="009854FE" w:rsidRDefault="0070417B" w:rsidP="00DF0195">
            <w:pPr>
              <w:rPr>
                <w:sz w:val="22"/>
              </w:rPr>
            </w:pPr>
            <w:proofErr w:type="spellStart"/>
            <w:r w:rsidRPr="009854FE">
              <w:rPr>
                <w:sz w:val="22"/>
              </w:rPr>
              <w:t>Пожаро</w:t>
            </w:r>
            <w:proofErr w:type="spellEnd"/>
            <w:r w:rsidRPr="009854FE">
              <w:rPr>
                <w:sz w:val="22"/>
              </w:rPr>
              <w:t>-взрывоопасно, при взрыве возможно разбрасывание</w:t>
            </w:r>
          </w:p>
        </w:tc>
      </w:tr>
      <w:tr w:rsidR="007024C8" w:rsidRPr="009854FE" w14:paraId="61A973D3" w14:textId="77777777" w:rsidTr="00DF0195">
        <w:trPr>
          <w:trHeight w:val="615"/>
        </w:trPr>
        <w:tc>
          <w:tcPr>
            <w:tcW w:w="3340" w:type="dxa"/>
            <w:vMerge/>
          </w:tcPr>
          <w:p w14:paraId="4F9943FE" w14:textId="77777777" w:rsidR="0070417B" w:rsidRPr="009854FE" w:rsidRDefault="0070417B" w:rsidP="00DF0195">
            <w:pPr>
              <w:jc w:val="center"/>
              <w:rPr>
                <w:sz w:val="22"/>
              </w:rPr>
            </w:pPr>
          </w:p>
        </w:tc>
        <w:tc>
          <w:tcPr>
            <w:tcW w:w="3113" w:type="dxa"/>
          </w:tcPr>
          <w:p w14:paraId="45D256EB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>Осторожно</w:t>
            </w:r>
          </w:p>
        </w:tc>
        <w:tc>
          <w:tcPr>
            <w:tcW w:w="3607" w:type="dxa"/>
          </w:tcPr>
          <w:p w14:paraId="315D4193" w14:textId="77777777" w:rsidR="0070417B" w:rsidRPr="009854FE" w:rsidRDefault="0070417B" w:rsidP="00DF0195">
            <w:pPr>
              <w:rPr>
                <w:sz w:val="22"/>
              </w:rPr>
            </w:pPr>
            <w:proofErr w:type="spellStart"/>
            <w:r w:rsidRPr="009854FE">
              <w:rPr>
                <w:sz w:val="22"/>
              </w:rPr>
              <w:t>Пожароопасно</w:t>
            </w:r>
            <w:proofErr w:type="spellEnd"/>
            <w:r w:rsidRPr="009854FE">
              <w:rPr>
                <w:sz w:val="22"/>
              </w:rPr>
              <w:t>, при взрыве возможно разбрасывание</w:t>
            </w:r>
          </w:p>
        </w:tc>
      </w:tr>
      <w:tr w:rsidR="007024C8" w:rsidRPr="009854FE" w14:paraId="2AEA6107" w14:textId="77777777" w:rsidTr="00DF0195">
        <w:trPr>
          <w:trHeight w:val="241"/>
        </w:trPr>
        <w:tc>
          <w:tcPr>
            <w:tcW w:w="3340" w:type="dxa"/>
          </w:tcPr>
          <w:p w14:paraId="3CCD542C" w14:textId="77777777" w:rsidR="0070417B" w:rsidRPr="009854FE" w:rsidRDefault="0070417B" w:rsidP="00DF0195">
            <w:pPr>
              <w:jc w:val="center"/>
              <w:rPr>
                <w:sz w:val="22"/>
              </w:rPr>
            </w:pPr>
            <w:r w:rsidRPr="009854FE">
              <w:rPr>
                <w:sz w:val="22"/>
              </w:rPr>
              <w:t>Отсутствует</w:t>
            </w:r>
          </w:p>
        </w:tc>
        <w:tc>
          <w:tcPr>
            <w:tcW w:w="3113" w:type="dxa"/>
          </w:tcPr>
          <w:p w14:paraId="2C22F2C1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>Опасно</w:t>
            </w:r>
          </w:p>
        </w:tc>
        <w:tc>
          <w:tcPr>
            <w:tcW w:w="3607" w:type="dxa"/>
          </w:tcPr>
          <w:p w14:paraId="53C796A0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>При возгорании возможен взрыв</w:t>
            </w:r>
          </w:p>
        </w:tc>
      </w:tr>
      <w:tr w:rsidR="00F570E6" w:rsidRPr="009854FE" w14:paraId="6D5C9FB4" w14:textId="77777777" w:rsidTr="009E3D80">
        <w:trPr>
          <w:trHeight w:val="241"/>
        </w:trPr>
        <w:tc>
          <w:tcPr>
            <w:tcW w:w="10060" w:type="dxa"/>
            <w:gridSpan w:val="3"/>
          </w:tcPr>
          <w:p w14:paraId="6FAD7B35" w14:textId="56B236A6" w:rsidR="00F570E6" w:rsidRPr="00F570E6" w:rsidRDefault="00F570E6" w:rsidP="00F570E6">
            <w:pPr>
              <w:jc w:val="center"/>
              <w:rPr>
                <w:sz w:val="22"/>
                <w:szCs w:val="22"/>
              </w:rPr>
            </w:pPr>
            <w:r w:rsidRPr="00F570E6">
              <w:rPr>
                <w:b/>
                <w:bCs/>
                <w:color w:val="000000"/>
                <w:sz w:val="22"/>
                <w:szCs w:val="22"/>
              </w:rPr>
              <w:t xml:space="preserve">ОКИСЛИТЕЛЬНЫЕ СВОЙСТВА </w:t>
            </w:r>
            <w:r w:rsidRPr="00F570E6">
              <w:rPr>
                <w:b/>
                <w:bCs/>
                <w:sz w:val="22"/>
                <w:szCs w:val="22"/>
              </w:rPr>
              <w:t>(Код</w:t>
            </w:r>
            <w:r w:rsidRPr="00F570E6">
              <w:rPr>
                <w:color w:val="000000"/>
                <w:sz w:val="22"/>
                <w:szCs w:val="22"/>
              </w:rPr>
              <w:t xml:space="preserve"> </w:t>
            </w:r>
            <w:r w:rsidRPr="00F570E6">
              <w:rPr>
                <w:b/>
                <w:bCs/>
                <w:color w:val="000000"/>
                <w:sz w:val="22"/>
                <w:szCs w:val="22"/>
              </w:rPr>
              <w:t>HP2</w:t>
            </w:r>
            <w:r w:rsidRPr="00F570E6"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F570E6" w:rsidRPr="009854FE" w14:paraId="346BB3D6" w14:textId="77777777" w:rsidTr="00F71346">
        <w:trPr>
          <w:trHeight w:val="241"/>
        </w:trPr>
        <w:tc>
          <w:tcPr>
            <w:tcW w:w="3340" w:type="dxa"/>
            <w:shd w:val="clear" w:color="auto" w:fill="FFFFFF" w:themeFill="background1"/>
          </w:tcPr>
          <w:p w14:paraId="1DECB1A0" w14:textId="202693C2" w:rsidR="00F570E6" w:rsidRPr="009854FE" w:rsidRDefault="00F570E6" w:rsidP="00DF0195">
            <w:pPr>
              <w:jc w:val="center"/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02FF2F21" wp14:editId="77FEEFD3">
                  <wp:extent cx="1264920" cy="11866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870" cy="1193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1C66F7D5" w14:textId="17FCF673" w:rsidR="00F570E6" w:rsidRPr="009854FE" w:rsidRDefault="0045678F" w:rsidP="00DF0195">
            <w:pPr>
              <w:rPr>
                <w:sz w:val="22"/>
              </w:rPr>
            </w:pPr>
            <w:r>
              <w:rPr>
                <w:sz w:val="22"/>
              </w:rPr>
              <w:t>Опасно</w:t>
            </w:r>
          </w:p>
        </w:tc>
        <w:tc>
          <w:tcPr>
            <w:tcW w:w="3607" w:type="dxa"/>
          </w:tcPr>
          <w:p w14:paraId="353E5C67" w14:textId="2F701EA7" w:rsidR="00F570E6" w:rsidRPr="009854FE" w:rsidRDefault="0045678F" w:rsidP="00DF0195">
            <w:pPr>
              <w:rPr>
                <w:sz w:val="22"/>
              </w:rPr>
            </w:pPr>
            <w:r>
              <w:rPr>
                <w:sz w:val="22"/>
              </w:rPr>
              <w:t>Окисляющее вещество</w:t>
            </w:r>
          </w:p>
        </w:tc>
      </w:tr>
      <w:tr w:rsidR="0070417B" w:rsidRPr="009854FE" w14:paraId="15E466D5" w14:textId="77777777" w:rsidTr="00DF0195">
        <w:trPr>
          <w:trHeight w:val="192"/>
        </w:trPr>
        <w:tc>
          <w:tcPr>
            <w:tcW w:w="10060" w:type="dxa"/>
            <w:gridSpan w:val="3"/>
            <w:vAlign w:val="center"/>
          </w:tcPr>
          <w:p w14:paraId="7C990868" w14:textId="01A0FD5B" w:rsidR="0070417B" w:rsidRPr="009854FE" w:rsidRDefault="0070417B" w:rsidP="00DF0195">
            <w:pPr>
              <w:jc w:val="center"/>
              <w:rPr>
                <w:sz w:val="22"/>
              </w:rPr>
            </w:pPr>
            <w:r w:rsidRPr="009854FE">
              <w:rPr>
                <w:b/>
                <w:bCs/>
                <w:sz w:val="22"/>
              </w:rPr>
              <w:t>ОГНЕОПАС</w:t>
            </w:r>
            <w:r w:rsidR="00161F79">
              <w:rPr>
                <w:b/>
                <w:bCs/>
                <w:sz w:val="22"/>
              </w:rPr>
              <w:t>НОСТЬ</w:t>
            </w:r>
            <w:r w:rsidRPr="009854FE">
              <w:rPr>
                <w:b/>
                <w:bCs/>
                <w:sz w:val="22"/>
              </w:rPr>
              <w:t xml:space="preserve"> (Код H</w:t>
            </w:r>
            <w:r w:rsidR="00D44021">
              <w:rPr>
                <w:b/>
                <w:bCs/>
                <w:sz w:val="22"/>
              </w:rPr>
              <w:t>Р</w:t>
            </w:r>
            <w:r w:rsidRPr="009854FE">
              <w:rPr>
                <w:b/>
                <w:bCs/>
                <w:sz w:val="22"/>
              </w:rPr>
              <w:t>3 согласно [</w:t>
            </w:r>
            <w:r w:rsidR="00D44021">
              <w:rPr>
                <w:b/>
                <w:bCs/>
                <w:sz w:val="22"/>
              </w:rPr>
              <w:t>1</w:t>
            </w:r>
            <w:r w:rsidRPr="009854FE">
              <w:rPr>
                <w:b/>
                <w:bCs/>
                <w:sz w:val="22"/>
              </w:rPr>
              <w:t>])</w:t>
            </w:r>
          </w:p>
        </w:tc>
      </w:tr>
      <w:tr w:rsidR="007024C8" w:rsidRPr="009854FE" w14:paraId="6C0EBCE2" w14:textId="77777777" w:rsidTr="00DF0195">
        <w:tc>
          <w:tcPr>
            <w:tcW w:w="3340" w:type="dxa"/>
            <w:vAlign w:val="center"/>
          </w:tcPr>
          <w:p w14:paraId="7649C654" w14:textId="77777777" w:rsidR="0070417B" w:rsidRPr="009854FE" w:rsidRDefault="0070417B" w:rsidP="00DF0195">
            <w:pPr>
              <w:jc w:val="center"/>
              <w:rPr>
                <w:sz w:val="22"/>
              </w:rPr>
            </w:pPr>
            <w:r w:rsidRPr="009854FE">
              <w:rPr>
                <w:noProof/>
                <w:sz w:val="22"/>
              </w:rPr>
              <w:drawing>
                <wp:anchor distT="0" distB="0" distL="114300" distR="114300" simplePos="0" relativeHeight="251664384" behindDoc="0" locked="0" layoutInCell="1" allowOverlap="1" wp14:anchorId="390D94E8" wp14:editId="59165741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-549910</wp:posOffset>
                  </wp:positionV>
                  <wp:extent cx="488315" cy="600075"/>
                  <wp:effectExtent l="0" t="0" r="6985" b="9525"/>
                  <wp:wrapTopAndBottom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31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854FE">
              <w:rPr>
                <w:sz w:val="22"/>
              </w:rPr>
              <w:t xml:space="preserve"> </w:t>
            </w:r>
          </w:p>
        </w:tc>
        <w:tc>
          <w:tcPr>
            <w:tcW w:w="3113" w:type="dxa"/>
          </w:tcPr>
          <w:p w14:paraId="074A7343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>Опасно</w:t>
            </w:r>
          </w:p>
          <w:p w14:paraId="4E3496CC" w14:textId="77777777" w:rsidR="0070417B" w:rsidRPr="009854FE" w:rsidRDefault="0070417B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>Осторожно (в зависимости от температуры вспышки)</w:t>
            </w:r>
          </w:p>
        </w:tc>
        <w:tc>
          <w:tcPr>
            <w:tcW w:w="3607" w:type="dxa"/>
          </w:tcPr>
          <w:p w14:paraId="40C54C59" w14:textId="554D98D6" w:rsidR="0070417B" w:rsidRPr="009854FE" w:rsidRDefault="009128E0" w:rsidP="00DF0195">
            <w:pPr>
              <w:rPr>
                <w:sz w:val="22"/>
              </w:rPr>
            </w:pPr>
            <w:r w:rsidRPr="009854FE">
              <w:rPr>
                <w:sz w:val="22"/>
              </w:rPr>
              <w:t>Воспламеняющееся вещество</w:t>
            </w:r>
          </w:p>
        </w:tc>
      </w:tr>
      <w:tr w:rsidR="0045678F" w:rsidRPr="009854FE" w14:paraId="75C59B96" w14:textId="77777777" w:rsidTr="00E454F4">
        <w:tc>
          <w:tcPr>
            <w:tcW w:w="10060" w:type="dxa"/>
            <w:gridSpan w:val="3"/>
            <w:vAlign w:val="center"/>
          </w:tcPr>
          <w:p w14:paraId="4B040F23" w14:textId="0B0FF32A" w:rsidR="0045678F" w:rsidRPr="00E246FA" w:rsidRDefault="0045678F" w:rsidP="0045678F">
            <w:pPr>
              <w:jc w:val="center"/>
              <w:rPr>
                <w:b/>
                <w:bCs/>
                <w:sz w:val="22"/>
                <w:szCs w:val="22"/>
              </w:rPr>
            </w:pPr>
            <w:r w:rsidRPr="00E246FA">
              <w:rPr>
                <w:b/>
                <w:bCs/>
                <w:color w:val="000000"/>
                <w:sz w:val="22"/>
                <w:szCs w:val="22"/>
              </w:rPr>
              <w:t>     </w:t>
            </w:r>
            <w:r w:rsidR="00E246FA" w:rsidRPr="00E246FA">
              <w:rPr>
                <w:b/>
                <w:bCs/>
                <w:color w:val="000000"/>
                <w:sz w:val="22"/>
                <w:szCs w:val="22"/>
              </w:rPr>
              <w:t xml:space="preserve">РАЗДРАЖАЮЩЕЕ ДЕЙСТВИЕ </w:t>
            </w:r>
            <w:r w:rsidR="00E246FA" w:rsidRPr="00E246FA">
              <w:rPr>
                <w:b/>
                <w:bCs/>
                <w:sz w:val="22"/>
                <w:szCs w:val="22"/>
              </w:rPr>
              <w:t>(Код HР</w:t>
            </w:r>
            <w:r w:rsidR="00E246FA" w:rsidRPr="00E246FA">
              <w:rPr>
                <w:b/>
                <w:bCs/>
                <w:sz w:val="22"/>
                <w:szCs w:val="22"/>
              </w:rPr>
              <w:t>4</w:t>
            </w:r>
            <w:r w:rsidR="00E246FA" w:rsidRPr="00E246FA"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45678F" w:rsidRPr="009854FE" w14:paraId="3ABAC4C6" w14:textId="77777777" w:rsidTr="00DF0195">
        <w:tc>
          <w:tcPr>
            <w:tcW w:w="3340" w:type="dxa"/>
            <w:vAlign w:val="center"/>
          </w:tcPr>
          <w:p w14:paraId="36779D10" w14:textId="1CB55149" w:rsidR="0045678F" w:rsidRPr="009854FE" w:rsidRDefault="00F64914" w:rsidP="00DF0195">
            <w:pPr>
              <w:jc w:val="center"/>
              <w:rPr>
                <w:noProof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72FC1B2F" wp14:editId="65073064">
                  <wp:extent cx="1013460" cy="997373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8806" cy="1002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25D13F36" w14:textId="0AAB3A00" w:rsidR="0045678F" w:rsidRPr="009854FE" w:rsidRDefault="00F64914" w:rsidP="00DF0195">
            <w:pPr>
              <w:rPr>
                <w:sz w:val="22"/>
              </w:rPr>
            </w:pPr>
            <w:r>
              <w:rPr>
                <w:sz w:val="22"/>
              </w:rPr>
              <w:t>Раздражающие</w:t>
            </w:r>
          </w:p>
        </w:tc>
        <w:tc>
          <w:tcPr>
            <w:tcW w:w="3607" w:type="dxa"/>
          </w:tcPr>
          <w:p w14:paraId="6772D0A2" w14:textId="5CDB38FF" w:rsidR="0045678F" w:rsidRPr="00F64914" w:rsidRDefault="00F64914" w:rsidP="00DF0195">
            <w:pPr>
              <w:rPr>
                <w:sz w:val="22"/>
                <w:szCs w:val="22"/>
              </w:rPr>
            </w:pPr>
            <w:r w:rsidRPr="00F64914">
              <w:rPr>
                <w:sz w:val="22"/>
                <w:szCs w:val="22"/>
              </w:rPr>
              <w:t>М</w:t>
            </w:r>
            <w:r w:rsidRPr="00F64914">
              <w:rPr>
                <w:sz w:val="22"/>
                <w:szCs w:val="22"/>
              </w:rPr>
              <w:t>огут вызвать воспаление при контакте с кожей или слизистыми оболочками</w:t>
            </w:r>
            <w:r w:rsidRPr="00F64914">
              <w:rPr>
                <w:sz w:val="22"/>
                <w:szCs w:val="22"/>
              </w:rPr>
              <w:t>. Не являются едкими</w:t>
            </w:r>
          </w:p>
        </w:tc>
      </w:tr>
      <w:tr w:rsidR="0045678F" w:rsidRPr="009128E0" w14:paraId="52B7669F" w14:textId="77777777" w:rsidTr="00FD5EBE">
        <w:tc>
          <w:tcPr>
            <w:tcW w:w="10060" w:type="dxa"/>
            <w:gridSpan w:val="3"/>
            <w:vAlign w:val="center"/>
          </w:tcPr>
          <w:p w14:paraId="4C682745" w14:textId="77777777" w:rsidR="0045678F" w:rsidRPr="0069010D" w:rsidRDefault="0045678F" w:rsidP="00FD5EBE">
            <w:pPr>
              <w:jc w:val="center"/>
            </w:pPr>
            <w:r w:rsidRPr="00161F79">
              <w:rPr>
                <w:b/>
                <w:bCs/>
                <w:color w:val="000000"/>
              </w:rPr>
              <w:t>СПЕЦИФИЧЕСКАЯ СИСТЕМНАЯ ТОКСИЧНОСТЬ</w:t>
            </w:r>
            <w:r w:rsidRPr="00161F79">
              <w:rPr>
                <w:color w:val="000000"/>
                <w:sz w:val="28"/>
              </w:rPr>
              <w:t xml:space="preserve"> </w:t>
            </w:r>
            <w:r w:rsidRPr="00161F79">
              <w:rPr>
                <w:b/>
                <w:bCs/>
                <w:sz w:val="22"/>
              </w:rPr>
              <w:t>(Код НР5 согласно [1])</w:t>
            </w:r>
          </w:p>
        </w:tc>
      </w:tr>
      <w:tr w:rsidR="0045678F" w:rsidRPr="009128E0" w14:paraId="52D8FCDF" w14:textId="77777777" w:rsidTr="00FD5EBE">
        <w:tc>
          <w:tcPr>
            <w:tcW w:w="3340" w:type="dxa"/>
          </w:tcPr>
          <w:p w14:paraId="60E8B275" w14:textId="77777777" w:rsidR="0045678F" w:rsidRPr="009128E0" w:rsidRDefault="0045678F" w:rsidP="00FD5EBE">
            <w:pPr>
              <w:jc w:val="center"/>
              <w:rPr>
                <w:bCs/>
                <w:sz w:val="22"/>
                <w:highlight w:val="yellow"/>
              </w:rPr>
            </w:pPr>
            <w:r w:rsidRPr="009128E0">
              <w:rPr>
                <w:bCs/>
                <w:noProof/>
                <w:sz w:val="22"/>
                <w:highlight w:val="yellow"/>
              </w:rPr>
              <w:drawing>
                <wp:inline distT="0" distB="0" distL="0" distR="0" wp14:anchorId="00F72CF2" wp14:editId="2583ECDF">
                  <wp:extent cx="439615" cy="646181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037" cy="686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5A132465" w14:textId="77777777" w:rsidR="0045678F" w:rsidRPr="0069010D" w:rsidRDefault="0045678F" w:rsidP="00FD5EBE">
            <w:pPr>
              <w:rPr>
                <w:sz w:val="22"/>
              </w:rPr>
            </w:pPr>
            <w:r w:rsidRPr="0069010D">
              <w:rPr>
                <w:sz w:val="22"/>
              </w:rPr>
              <w:t>Опасно</w:t>
            </w:r>
          </w:p>
        </w:tc>
        <w:tc>
          <w:tcPr>
            <w:tcW w:w="3607" w:type="dxa"/>
          </w:tcPr>
          <w:p w14:paraId="2B681421" w14:textId="77777777" w:rsidR="0045678F" w:rsidRPr="0069010D" w:rsidRDefault="0045678F" w:rsidP="00FD5EBE">
            <w:pPr>
              <w:rPr>
                <w:sz w:val="22"/>
              </w:rPr>
            </w:pPr>
            <w:r w:rsidRPr="0069010D">
              <w:rPr>
                <w:sz w:val="22"/>
              </w:rPr>
              <w:t>Может вызвать повреждение органов (укажите поражаемые органы, если они известны) и затяжные, хронические заболевания</w:t>
            </w:r>
          </w:p>
        </w:tc>
      </w:tr>
    </w:tbl>
    <w:p w14:paraId="4A956AB7" w14:textId="2AABB3B1" w:rsidR="008521A8" w:rsidRDefault="008521A8">
      <w:r>
        <w:br w:type="page"/>
      </w:r>
    </w:p>
    <w:p w14:paraId="18194C65" w14:textId="1ACB4284" w:rsidR="008521A8" w:rsidRPr="008521A8" w:rsidRDefault="008521A8" w:rsidP="008521A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Продолжение таблицы А-1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113"/>
        <w:gridCol w:w="3607"/>
      </w:tblGrid>
      <w:tr w:rsidR="008521A8" w14:paraId="01D3D8F6" w14:textId="77777777" w:rsidTr="008521A8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691958" w14:textId="77777777" w:rsidR="008521A8" w:rsidRDefault="008521A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Пиктограмма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FE4205" w14:textId="77777777" w:rsidR="008521A8" w:rsidRDefault="008521A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Сигнальное слово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C029" w14:textId="77777777" w:rsidR="008521A8" w:rsidRDefault="008521A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Краткая информация об опасности</w:t>
            </w:r>
          </w:p>
        </w:tc>
      </w:tr>
      <w:tr w:rsidR="008521A8" w14:paraId="32AD69A1" w14:textId="77777777" w:rsidTr="008521A8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2114" w14:textId="178F6F82" w:rsidR="008521A8" w:rsidRDefault="008521A8">
            <w:pPr>
              <w:jc w:val="center"/>
              <w:rPr>
                <w:bCs/>
                <w:sz w:val="22"/>
                <w:highlight w:val="yellow"/>
              </w:rPr>
            </w:pPr>
            <w:r>
              <w:rPr>
                <w:noProof/>
                <w:sz w:val="22"/>
              </w:rPr>
              <w:drawing>
                <wp:inline distT="0" distB="0" distL="0" distR="0" wp14:anchorId="1261A672" wp14:editId="1231B23C">
                  <wp:extent cx="373380" cy="617220"/>
                  <wp:effectExtent l="0" t="0" r="762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E8E9" w14:textId="77777777" w:rsidR="008521A8" w:rsidRDefault="008521A8">
            <w:pPr>
              <w:rPr>
                <w:sz w:val="22"/>
              </w:rPr>
            </w:pPr>
            <w:r>
              <w:rPr>
                <w:sz w:val="22"/>
              </w:rPr>
              <w:t>Осторожно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1B06" w14:textId="77777777" w:rsidR="008521A8" w:rsidRDefault="008521A8">
            <w:pPr>
              <w:rPr>
                <w:sz w:val="22"/>
              </w:rPr>
            </w:pPr>
            <w:r>
              <w:rPr>
                <w:sz w:val="22"/>
              </w:rPr>
              <w:t>Может вызывать сонливость, головокружение</w:t>
            </w:r>
          </w:p>
        </w:tc>
      </w:tr>
      <w:tr w:rsidR="0070417B" w:rsidRPr="00F570E6" w14:paraId="0746ACE0" w14:textId="77777777" w:rsidTr="00DF0195">
        <w:tc>
          <w:tcPr>
            <w:tcW w:w="10060" w:type="dxa"/>
            <w:gridSpan w:val="3"/>
            <w:vAlign w:val="center"/>
          </w:tcPr>
          <w:p w14:paraId="1FD3468F" w14:textId="48B54E3E" w:rsidR="0070417B" w:rsidRPr="00F570E6" w:rsidRDefault="00004DC0" w:rsidP="00004DC0">
            <w:pPr>
              <w:jc w:val="center"/>
              <w:rPr>
                <w:sz w:val="22"/>
                <w:szCs w:val="22"/>
              </w:rPr>
            </w:pPr>
            <w:r w:rsidRPr="00F570E6">
              <w:rPr>
                <w:b/>
                <w:bCs/>
                <w:color w:val="000000"/>
                <w:sz w:val="22"/>
                <w:szCs w:val="22"/>
              </w:rPr>
              <w:t>ОСТРАЯ ТОКСИЧНОСТЬ</w:t>
            </w:r>
            <w:r w:rsidRPr="00F570E6">
              <w:rPr>
                <w:color w:val="000000"/>
                <w:sz w:val="22"/>
                <w:szCs w:val="22"/>
              </w:rPr>
              <w:t xml:space="preserve"> </w:t>
            </w:r>
            <w:r w:rsidRPr="00F570E6">
              <w:rPr>
                <w:b/>
                <w:bCs/>
                <w:sz w:val="22"/>
                <w:szCs w:val="22"/>
              </w:rPr>
              <w:t>(Код НР</w:t>
            </w:r>
            <w:r w:rsidR="0045678F">
              <w:rPr>
                <w:b/>
                <w:bCs/>
                <w:sz w:val="22"/>
                <w:szCs w:val="22"/>
              </w:rPr>
              <w:t>6</w:t>
            </w:r>
            <w:r w:rsidRPr="00F570E6"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7024C8" w:rsidRPr="009128E0" w14:paraId="1F8FEB00" w14:textId="77777777" w:rsidTr="00DF0195">
        <w:tc>
          <w:tcPr>
            <w:tcW w:w="3340" w:type="dxa"/>
          </w:tcPr>
          <w:p w14:paraId="3D62C772" w14:textId="77777777" w:rsidR="0070417B" w:rsidRPr="00161F79" w:rsidRDefault="0070417B" w:rsidP="00DF0195">
            <w:pPr>
              <w:jc w:val="center"/>
              <w:rPr>
                <w:b/>
                <w:bCs/>
                <w:sz w:val="22"/>
              </w:rPr>
            </w:pPr>
            <w:r w:rsidRPr="00161F79">
              <w:rPr>
                <w:b/>
                <w:bCs/>
                <w:noProof/>
                <w:sz w:val="22"/>
              </w:rPr>
              <w:drawing>
                <wp:inline distT="0" distB="0" distL="0" distR="0" wp14:anchorId="1CEC0FD4" wp14:editId="27280917">
                  <wp:extent cx="670095" cy="694641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87" cy="70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118A317D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Опасно</w:t>
            </w:r>
          </w:p>
        </w:tc>
        <w:tc>
          <w:tcPr>
            <w:tcW w:w="3607" w:type="dxa"/>
          </w:tcPr>
          <w:p w14:paraId="7D99506A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Смертельно при попадании на кожу</w:t>
            </w:r>
          </w:p>
          <w:p w14:paraId="7DAEE1B3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Токсично при попадании на кожу</w:t>
            </w:r>
          </w:p>
          <w:p w14:paraId="39157F26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Смертельно при вдыхании</w:t>
            </w:r>
          </w:p>
          <w:p w14:paraId="08BB96AC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Токсично при вдыхании</w:t>
            </w:r>
          </w:p>
        </w:tc>
      </w:tr>
      <w:tr w:rsidR="007024C8" w:rsidRPr="009128E0" w14:paraId="61D5F4EE" w14:textId="77777777" w:rsidTr="00DF0195">
        <w:tc>
          <w:tcPr>
            <w:tcW w:w="3340" w:type="dxa"/>
          </w:tcPr>
          <w:p w14:paraId="6F372069" w14:textId="77777777" w:rsidR="0070417B" w:rsidRPr="00161F79" w:rsidRDefault="0070417B" w:rsidP="00DF0195">
            <w:pPr>
              <w:jc w:val="center"/>
              <w:rPr>
                <w:b/>
                <w:bCs/>
                <w:sz w:val="22"/>
              </w:rPr>
            </w:pPr>
            <w:r w:rsidRPr="00161F79">
              <w:rPr>
                <w:b/>
                <w:bCs/>
                <w:noProof/>
                <w:sz w:val="22"/>
              </w:rPr>
              <w:drawing>
                <wp:inline distT="0" distB="0" distL="0" distR="0" wp14:anchorId="45F17F5D" wp14:editId="5CAFDB9D">
                  <wp:extent cx="425789" cy="748978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433" cy="762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30E34BF0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Осторожно</w:t>
            </w:r>
          </w:p>
        </w:tc>
        <w:tc>
          <w:tcPr>
            <w:tcW w:w="3607" w:type="dxa"/>
          </w:tcPr>
          <w:p w14:paraId="1AE51054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Вредно при попадании на кожу</w:t>
            </w:r>
          </w:p>
          <w:p w14:paraId="60B02DB2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Вредно при вдыхании</w:t>
            </w:r>
          </w:p>
        </w:tc>
      </w:tr>
      <w:tr w:rsidR="007024C8" w:rsidRPr="009128E0" w14:paraId="0D6B5AAD" w14:textId="77777777" w:rsidTr="00DF0195">
        <w:tc>
          <w:tcPr>
            <w:tcW w:w="3340" w:type="dxa"/>
          </w:tcPr>
          <w:p w14:paraId="6822448C" w14:textId="77777777" w:rsidR="0070417B" w:rsidRPr="00161F79" w:rsidRDefault="0070417B" w:rsidP="00DF0195">
            <w:pPr>
              <w:jc w:val="center"/>
              <w:rPr>
                <w:bCs/>
                <w:sz w:val="22"/>
              </w:rPr>
            </w:pPr>
            <w:r w:rsidRPr="00161F79">
              <w:rPr>
                <w:bCs/>
                <w:sz w:val="22"/>
              </w:rPr>
              <w:t>Отсутствует</w:t>
            </w:r>
          </w:p>
        </w:tc>
        <w:tc>
          <w:tcPr>
            <w:tcW w:w="3113" w:type="dxa"/>
          </w:tcPr>
          <w:p w14:paraId="05AC92E4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Осторожно</w:t>
            </w:r>
          </w:p>
        </w:tc>
        <w:tc>
          <w:tcPr>
            <w:tcW w:w="3607" w:type="dxa"/>
          </w:tcPr>
          <w:p w14:paraId="488BFB1C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Может причинить вред при попадании на кожу</w:t>
            </w:r>
          </w:p>
          <w:p w14:paraId="3D2D498C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Может причинить вред при вдыхании</w:t>
            </w:r>
          </w:p>
        </w:tc>
      </w:tr>
      <w:tr w:rsidR="0045678F" w:rsidRPr="009128E0" w14:paraId="5894EAFA" w14:textId="77777777" w:rsidTr="001341A5">
        <w:tc>
          <w:tcPr>
            <w:tcW w:w="10060" w:type="dxa"/>
            <w:gridSpan w:val="3"/>
          </w:tcPr>
          <w:p w14:paraId="181AD61E" w14:textId="1CBC5125" w:rsidR="0045678F" w:rsidRPr="00161F79" w:rsidRDefault="00624BAB" w:rsidP="0045678F">
            <w:pPr>
              <w:jc w:val="center"/>
              <w:rPr>
                <w:sz w:val="22"/>
              </w:rPr>
            </w:pPr>
            <w:r w:rsidRPr="00624BAB">
              <w:rPr>
                <w:b/>
                <w:bCs/>
                <w:color w:val="000000"/>
                <w:sz w:val="22"/>
                <w:szCs w:val="22"/>
              </w:rPr>
              <w:t xml:space="preserve">КАНЦЕРОГЕННОСТЬ </w:t>
            </w:r>
            <w:r w:rsidRPr="00F570E6">
              <w:rPr>
                <w:b/>
                <w:bCs/>
                <w:sz w:val="22"/>
                <w:szCs w:val="22"/>
              </w:rPr>
              <w:t>(Код НР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F570E6"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45678F" w:rsidRPr="009128E0" w14:paraId="1E3895B3" w14:textId="77777777" w:rsidTr="00DF0195">
        <w:tc>
          <w:tcPr>
            <w:tcW w:w="3340" w:type="dxa"/>
          </w:tcPr>
          <w:p w14:paraId="313E54E3" w14:textId="0369709E" w:rsidR="0045678F" w:rsidRPr="00161F79" w:rsidRDefault="00F65611" w:rsidP="00DF0195">
            <w:pPr>
              <w:jc w:val="center"/>
              <w:rPr>
                <w:bCs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7F1215F7" wp14:editId="3F134839">
                  <wp:extent cx="929640" cy="937795"/>
                  <wp:effectExtent l="0" t="0" r="381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719" cy="941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3F4B472E" w14:textId="3C120093" w:rsidR="0045678F" w:rsidRPr="00161F79" w:rsidRDefault="00F65611" w:rsidP="00DF0195">
            <w:pPr>
              <w:rPr>
                <w:sz w:val="22"/>
              </w:rPr>
            </w:pPr>
            <w:r>
              <w:rPr>
                <w:sz w:val="22"/>
              </w:rPr>
              <w:t>Опасное вещество</w:t>
            </w:r>
          </w:p>
        </w:tc>
        <w:tc>
          <w:tcPr>
            <w:tcW w:w="3607" w:type="dxa"/>
          </w:tcPr>
          <w:p w14:paraId="45F68AD3" w14:textId="127B61C9" w:rsidR="0045678F" w:rsidRPr="00161F79" w:rsidRDefault="00F65611" w:rsidP="00DF0195">
            <w:pPr>
              <w:rPr>
                <w:sz w:val="22"/>
              </w:rPr>
            </w:pPr>
            <w:r>
              <w:rPr>
                <w:sz w:val="22"/>
              </w:rPr>
              <w:t>Обладает канцерогенными свойствами</w:t>
            </w:r>
          </w:p>
        </w:tc>
      </w:tr>
      <w:tr w:rsidR="0045678F" w:rsidRPr="009128E0" w14:paraId="3A685477" w14:textId="77777777" w:rsidTr="0004395D">
        <w:tc>
          <w:tcPr>
            <w:tcW w:w="10060" w:type="dxa"/>
            <w:gridSpan w:val="3"/>
          </w:tcPr>
          <w:p w14:paraId="09E53D2B" w14:textId="4A9B7885" w:rsidR="0045678F" w:rsidRPr="00161F79" w:rsidRDefault="00624BAB" w:rsidP="0045678F">
            <w:pPr>
              <w:jc w:val="center"/>
              <w:rPr>
                <w:sz w:val="22"/>
              </w:rPr>
            </w:pPr>
            <w:r w:rsidRPr="00624BAB">
              <w:rPr>
                <w:b/>
                <w:bCs/>
                <w:color w:val="000000"/>
                <w:sz w:val="22"/>
                <w:szCs w:val="22"/>
              </w:rPr>
              <w:t>РАЗЪЕДАЮЩЕЕ ДЕЙСТВИЕ</w:t>
            </w:r>
            <w:r>
              <w:rPr>
                <w:color w:val="000000"/>
                <w:sz w:val="28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(Код НР</w:t>
            </w:r>
            <w:r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45678F" w:rsidRPr="009128E0" w14:paraId="4E4CB6EC" w14:textId="77777777" w:rsidTr="00DF0195">
        <w:tc>
          <w:tcPr>
            <w:tcW w:w="3340" w:type="dxa"/>
          </w:tcPr>
          <w:p w14:paraId="21EFA27A" w14:textId="2DF131EE" w:rsidR="0045678F" w:rsidRPr="00161F79" w:rsidRDefault="00624BAB" w:rsidP="00DF0195">
            <w:pPr>
              <w:jc w:val="center"/>
              <w:rPr>
                <w:bCs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19153727" wp14:editId="758505E2">
                  <wp:extent cx="990600" cy="9906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0138D533" w14:textId="3ED453C1" w:rsidR="0045678F" w:rsidRPr="00161F79" w:rsidRDefault="00624BAB" w:rsidP="00DF0195">
            <w:pPr>
              <w:rPr>
                <w:sz w:val="22"/>
              </w:rPr>
            </w:pPr>
            <w:r>
              <w:rPr>
                <w:sz w:val="22"/>
              </w:rPr>
              <w:t>Едкие вещества</w:t>
            </w:r>
          </w:p>
        </w:tc>
        <w:tc>
          <w:tcPr>
            <w:tcW w:w="3607" w:type="dxa"/>
          </w:tcPr>
          <w:p w14:paraId="7C57C5D0" w14:textId="3C8F54B3" w:rsidR="0045678F" w:rsidRPr="00624BAB" w:rsidRDefault="00624BAB" w:rsidP="00DF0195">
            <w:pPr>
              <w:rPr>
                <w:sz w:val="22"/>
                <w:szCs w:val="22"/>
              </w:rPr>
            </w:pPr>
            <w:r w:rsidRPr="00624BAB">
              <w:rPr>
                <w:sz w:val="22"/>
                <w:szCs w:val="22"/>
              </w:rPr>
              <w:t>Р</w:t>
            </w:r>
            <w:r w:rsidRPr="00624BAB">
              <w:rPr>
                <w:sz w:val="22"/>
                <w:szCs w:val="22"/>
              </w:rPr>
              <w:t>азрушают живые ткани</w:t>
            </w:r>
          </w:p>
        </w:tc>
      </w:tr>
      <w:tr w:rsidR="0070417B" w:rsidRPr="00F570E6" w14:paraId="257781FF" w14:textId="77777777" w:rsidTr="00DF0195">
        <w:tc>
          <w:tcPr>
            <w:tcW w:w="10060" w:type="dxa"/>
            <w:gridSpan w:val="3"/>
            <w:vAlign w:val="center"/>
          </w:tcPr>
          <w:p w14:paraId="6A825804" w14:textId="3B7EDCEB" w:rsidR="0070417B" w:rsidRPr="00F570E6" w:rsidRDefault="00161F79" w:rsidP="00DF0195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F570E6">
              <w:rPr>
                <w:b/>
                <w:bCs/>
                <w:color w:val="000000"/>
                <w:sz w:val="22"/>
                <w:szCs w:val="22"/>
              </w:rPr>
              <w:t>ИНФЕКЦИОННЫЕ СВОЙСТВА</w:t>
            </w:r>
            <w:r w:rsidRPr="00F570E6">
              <w:rPr>
                <w:b/>
                <w:bCs/>
                <w:sz w:val="22"/>
                <w:szCs w:val="22"/>
              </w:rPr>
              <w:t xml:space="preserve"> </w:t>
            </w:r>
            <w:r w:rsidR="0070417B" w:rsidRPr="00F570E6">
              <w:rPr>
                <w:b/>
                <w:bCs/>
                <w:sz w:val="22"/>
                <w:szCs w:val="22"/>
              </w:rPr>
              <w:t xml:space="preserve">(Код </w:t>
            </w:r>
            <w:r w:rsidRPr="00F570E6">
              <w:rPr>
                <w:b/>
                <w:bCs/>
                <w:color w:val="000000"/>
                <w:sz w:val="22"/>
                <w:szCs w:val="22"/>
              </w:rPr>
              <w:t xml:space="preserve">НР9 </w:t>
            </w:r>
            <w:r w:rsidR="0070417B" w:rsidRPr="00F570E6">
              <w:rPr>
                <w:b/>
                <w:bCs/>
                <w:sz w:val="22"/>
                <w:szCs w:val="22"/>
              </w:rPr>
              <w:t>согласно [</w:t>
            </w:r>
            <w:r w:rsidRPr="00F570E6">
              <w:rPr>
                <w:b/>
                <w:bCs/>
                <w:sz w:val="22"/>
                <w:szCs w:val="22"/>
              </w:rPr>
              <w:t>1</w:t>
            </w:r>
            <w:r w:rsidR="0070417B" w:rsidRPr="00F570E6">
              <w:rPr>
                <w:b/>
                <w:bCs/>
                <w:sz w:val="22"/>
                <w:szCs w:val="22"/>
              </w:rPr>
              <w:t>])</w:t>
            </w:r>
          </w:p>
        </w:tc>
      </w:tr>
      <w:tr w:rsidR="007024C8" w:rsidRPr="009128E0" w14:paraId="323CFCCF" w14:textId="77777777" w:rsidTr="00DF0195">
        <w:tc>
          <w:tcPr>
            <w:tcW w:w="3340" w:type="dxa"/>
          </w:tcPr>
          <w:p w14:paraId="74C2E6BB" w14:textId="41767BC5" w:rsidR="0070417B" w:rsidRPr="009128E0" w:rsidRDefault="00E34326" w:rsidP="00DF0195">
            <w:pPr>
              <w:jc w:val="center"/>
              <w:rPr>
                <w:b/>
                <w:bCs/>
                <w:sz w:val="22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9770B41" wp14:editId="2C0204CA">
                  <wp:extent cx="1196340" cy="1146112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539" cy="1158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741A7EA1" w14:textId="5009F468" w:rsidR="0070417B" w:rsidRPr="00161F79" w:rsidRDefault="00E34326" w:rsidP="00DF0195">
            <w:pPr>
              <w:rPr>
                <w:sz w:val="22"/>
              </w:rPr>
            </w:pPr>
            <w:r>
              <w:rPr>
                <w:sz w:val="22"/>
              </w:rPr>
              <w:t>Инфекционные вещества</w:t>
            </w:r>
          </w:p>
        </w:tc>
        <w:tc>
          <w:tcPr>
            <w:tcW w:w="3607" w:type="dxa"/>
          </w:tcPr>
          <w:p w14:paraId="3778D981" w14:textId="77777777" w:rsidR="0070417B" w:rsidRPr="00A80913" w:rsidRDefault="0070417B" w:rsidP="00DF0195">
            <w:pPr>
              <w:rPr>
                <w:sz w:val="22"/>
              </w:rPr>
            </w:pPr>
            <w:r w:rsidRPr="00A80913">
              <w:rPr>
                <w:sz w:val="22"/>
              </w:rPr>
              <w:t>Может вызвать смертельные заболевания</w:t>
            </w:r>
          </w:p>
        </w:tc>
      </w:tr>
      <w:tr w:rsidR="007024C8" w:rsidRPr="009128E0" w14:paraId="7F545AB3" w14:textId="77777777" w:rsidTr="00DF0195">
        <w:tc>
          <w:tcPr>
            <w:tcW w:w="3340" w:type="dxa"/>
          </w:tcPr>
          <w:p w14:paraId="68BB6DF5" w14:textId="77777777" w:rsidR="0070417B" w:rsidRPr="009128E0" w:rsidRDefault="0070417B" w:rsidP="00DF0195">
            <w:pPr>
              <w:jc w:val="center"/>
              <w:rPr>
                <w:b/>
                <w:bCs/>
                <w:sz w:val="22"/>
                <w:highlight w:val="yellow"/>
              </w:rPr>
            </w:pPr>
            <w:r w:rsidRPr="009128E0">
              <w:rPr>
                <w:b/>
                <w:bCs/>
                <w:noProof/>
                <w:sz w:val="22"/>
                <w:highlight w:val="yellow"/>
              </w:rPr>
              <w:drawing>
                <wp:inline distT="0" distB="0" distL="0" distR="0" wp14:anchorId="31AEBCB3" wp14:editId="1789E490">
                  <wp:extent cx="425789" cy="748978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433" cy="762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79764B42" w14:textId="77777777" w:rsidR="0070417B" w:rsidRPr="00161F79" w:rsidRDefault="0070417B" w:rsidP="00DF0195">
            <w:pPr>
              <w:rPr>
                <w:sz w:val="22"/>
              </w:rPr>
            </w:pPr>
            <w:r w:rsidRPr="00161F79">
              <w:rPr>
                <w:sz w:val="22"/>
              </w:rPr>
              <w:t>Осторожно</w:t>
            </w:r>
          </w:p>
        </w:tc>
        <w:tc>
          <w:tcPr>
            <w:tcW w:w="3607" w:type="dxa"/>
          </w:tcPr>
          <w:p w14:paraId="4A321B76" w14:textId="77777777" w:rsidR="0070417B" w:rsidRPr="00A80913" w:rsidRDefault="0070417B" w:rsidP="00DF0195">
            <w:pPr>
              <w:rPr>
                <w:sz w:val="22"/>
              </w:rPr>
            </w:pPr>
            <w:r w:rsidRPr="00A80913">
              <w:rPr>
                <w:sz w:val="22"/>
              </w:rPr>
              <w:t>Может принести вред организму</w:t>
            </w:r>
          </w:p>
        </w:tc>
      </w:tr>
    </w:tbl>
    <w:p w14:paraId="527B89F8" w14:textId="0785B4D0" w:rsidR="008521A8" w:rsidRDefault="008521A8">
      <w:r>
        <w:br w:type="page"/>
      </w:r>
    </w:p>
    <w:p w14:paraId="2F764FA1" w14:textId="182FD88E" w:rsidR="008521A8" w:rsidRPr="008521A8" w:rsidRDefault="008521A8" w:rsidP="008521A8">
      <w:pPr>
        <w:jc w:val="center"/>
        <w:rPr>
          <w:i/>
          <w:iCs/>
          <w:sz w:val="28"/>
          <w:szCs w:val="28"/>
        </w:rPr>
      </w:pPr>
      <w:r w:rsidRPr="008521A8">
        <w:rPr>
          <w:i/>
          <w:iCs/>
          <w:sz w:val="28"/>
          <w:szCs w:val="28"/>
        </w:rPr>
        <w:lastRenderedPageBreak/>
        <w:t>Окончание таблицы А-1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113"/>
        <w:gridCol w:w="3607"/>
      </w:tblGrid>
      <w:tr w:rsidR="008521A8" w14:paraId="23F5E6B1" w14:textId="77777777" w:rsidTr="008521A8"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CC9FE8" w14:textId="77777777" w:rsidR="008521A8" w:rsidRDefault="008521A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Пиктограмма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1F708E" w14:textId="77777777" w:rsidR="008521A8" w:rsidRDefault="008521A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Сигнальное слово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D94B" w14:textId="77777777" w:rsidR="008521A8" w:rsidRDefault="008521A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Краткая информация об опасности</w:t>
            </w:r>
          </w:p>
        </w:tc>
      </w:tr>
      <w:tr w:rsidR="00A35007" w:rsidRPr="009128E0" w14:paraId="1B18F64C" w14:textId="77777777" w:rsidTr="002F7BCB">
        <w:tc>
          <w:tcPr>
            <w:tcW w:w="10060" w:type="dxa"/>
            <w:gridSpan w:val="3"/>
          </w:tcPr>
          <w:p w14:paraId="615BD576" w14:textId="4E00E648" w:rsidR="00A35007" w:rsidRPr="00A80913" w:rsidRDefault="00A80913" w:rsidP="00A35007">
            <w:pPr>
              <w:jc w:val="center"/>
              <w:rPr>
                <w:sz w:val="22"/>
              </w:rPr>
            </w:pPr>
            <w:r w:rsidRPr="00A80913">
              <w:rPr>
                <w:b/>
                <w:bCs/>
                <w:sz w:val="22"/>
                <w:szCs w:val="22"/>
              </w:rPr>
              <w:t>ТОКСИЧНОСТЬ ДЛЯ ДЕТОРОЖДЕНИЯ</w:t>
            </w:r>
            <w:r w:rsidRPr="00A80913">
              <w:rPr>
                <w:sz w:val="28"/>
              </w:rPr>
              <w:t xml:space="preserve"> </w:t>
            </w:r>
            <w:r w:rsidRPr="00A80913">
              <w:rPr>
                <w:b/>
                <w:bCs/>
                <w:sz w:val="22"/>
                <w:szCs w:val="22"/>
              </w:rPr>
              <w:t>(Код НР</w:t>
            </w:r>
            <w:r w:rsidRPr="00A80913">
              <w:rPr>
                <w:b/>
                <w:bCs/>
                <w:sz w:val="22"/>
                <w:szCs w:val="22"/>
              </w:rPr>
              <w:t>10</w:t>
            </w:r>
            <w:r w:rsidRPr="00A80913"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A35007" w:rsidRPr="009128E0" w14:paraId="3466613C" w14:textId="77777777" w:rsidTr="00DF0195">
        <w:tc>
          <w:tcPr>
            <w:tcW w:w="3340" w:type="dxa"/>
          </w:tcPr>
          <w:p w14:paraId="443C6F62" w14:textId="1A308528" w:rsidR="00A35007" w:rsidRPr="009128E0" w:rsidRDefault="00F65611" w:rsidP="00DF0195">
            <w:pPr>
              <w:jc w:val="center"/>
              <w:rPr>
                <w:b/>
                <w:bCs/>
                <w:noProof/>
                <w:sz w:val="22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52711F08" wp14:editId="2D7C2E9B">
                  <wp:extent cx="868680" cy="876299"/>
                  <wp:effectExtent l="0" t="0" r="7620" b="63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807" cy="879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5D89D685" w14:textId="33171D8C" w:rsidR="00A35007" w:rsidRPr="00161F79" w:rsidRDefault="00F65611" w:rsidP="00DF0195">
            <w:pPr>
              <w:rPr>
                <w:sz w:val="22"/>
              </w:rPr>
            </w:pPr>
            <w:r>
              <w:rPr>
                <w:sz w:val="22"/>
              </w:rPr>
              <w:t>Опасное вещество</w:t>
            </w:r>
          </w:p>
        </w:tc>
        <w:tc>
          <w:tcPr>
            <w:tcW w:w="3607" w:type="dxa"/>
          </w:tcPr>
          <w:p w14:paraId="0BF796F1" w14:textId="12C66E0F" w:rsidR="00A35007" w:rsidRPr="00A80913" w:rsidRDefault="00F65611" w:rsidP="00DF0195">
            <w:pPr>
              <w:rPr>
                <w:sz w:val="22"/>
              </w:rPr>
            </w:pPr>
            <w:r w:rsidRPr="00A80913">
              <w:rPr>
                <w:sz w:val="22"/>
              </w:rPr>
              <w:t>Токсично для репродуктивной системы</w:t>
            </w:r>
          </w:p>
        </w:tc>
      </w:tr>
      <w:tr w:rsidR="00A35007" w:rsidRPr="009128E0" w14:paraId="6938D9A5" w14:textId="77777777" w:rsidTr="00AE4C83">
        <w:tc>
          <w:tcPr>
            <w:tcW w:w="10060" w:type="dxa"/>
            <w:gridSpan w:val="3"/>
          </w:tcPr>
          <w:p w14:paraId="51ACB216" w14:textId="562AD3BF" w:rsidR="00A35007" w:rsidRPr="009128E0" w:rsidRDefault="00A80913" w:rsidP="00A35007">
            <w:pPr>
              <w:jc w:val="center"/>
              <w:rPr>
                <w:sz w:val="22"/>
                <w:highlight w:val="yellow"/>
              </w:rPr>
            </w:pPr>
            <w:r w:rsidRPr="00A80913">
              <w:rPr>
                <w:b/>
                <w:bCs/>
                <w:color w:val="000000"/>
                <w:sz w:val="22"/>
                <w:szCs w:val="22"/>
              </w:rPr>
              <w:t>МУТАГЕННОСТЬ</w:t>
            </w:r>
            <w:r>
              <w:rPr>
                <w:color w:val="000000"/>
                <w:sz w:val="28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(Код НР</w:t>
            </w:r>
            <w:r>
              <w:rPr>
                <w:b/>
                <w:bCs/>
                <w:sz w:val="22"/>
                <w:szCs w:val="22"/>
              </w:rPr>
              <w:t>11</w:t>
            </w:r>
            <w:r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A35007" w:rsidRPr="009128E0" w14:paraId="60DC72BB" w14:textId="77777777" w:rsidTr="00DF0195">
        <w:tc>
          <w:tcPr>
            <w:tcW w:w="3340" w:type="dxa"/>
          </w:tcPr>
          <w:p w14:paraId="32191EE3" w14:textId="4BE53C3B" w:rsidR="00A35007" w:rsidRPr="009128E0" w:rsidRDefault="00F65611" w:rsidP="00F65611">
            <w:pPr>
              <w:jc w:val="center"/>
              <w:rPr>
                <w:b/>
                <w:bCs/>
                <w:noProof/>
                <w:sz w:val="22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344478B4" wp14:editId="53C55D52">
                  <wp:extent cx="868680" cy="876300"/>
                  <wp:effectExtent l="0" t="0" r="762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817" cy="879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08C2AF54" w14:textId="506DBF39" w:rsidR="00A35007" w:rsidRPr="009128E0" w:rsidRDefault="00F65611" w:rsidP="00DF0195">
            <w:pPr>
              <w:rPr>
                <w:sz w:val="22"/>
                <w:highlight w:val="yellow"/>
              </w:rPr>
            </w:pPr>
            <w:r>
              <w:rPr>
                <w:sz w:val="22"/>
              </w:rPr>
              <w:t>Опасное вещество</w:t>
            </w:r>
          </w:p>
        </w:tc>
        <w:tc>
          <w:tcPr>
            <w:tcW w:w="3607" w:type="dxa"/>
          </w:tcPr>
          <w:p w14:paraId="2FCCDA38" w14:textId="74AE0591" w:rsidR="00A35007" w:rsidRPr="009128E0" w:rsidRDefault="00F65611" w:rsidP="00DF0195">
            <w:pPr>
              <w:rPr>
                <w:sz w:val="22"/>
                <w:highlight w:val="yellow"/>
              </w:rPr>
            </w:pPr>
            <w:r w:rsidRPr="00F65611">
              <w:rPr>
                <w:sz w:val="22"/>
              </w:rPr>
              <w:t>Обладает мутагенными свойствами</w:t>
            </w:r>
          </w:p>
        </w:tc>
      </w:tr>
      <w:tr w:rsidR="0070417B" w:rsidRPr="009128E0" w14:paraId="329F9442" w14:textId="77777777" w:rsidTr="00DF0195">
        <w:tc>
          <w:tcPr>
            <w:tcW w:w="10060" w:type="dxa"/>
            <w:gridSpan w:val="3"/>
            <w:vAlign w:val="center"/>
          </w:tcPr>
          <w:p w14:paraId="78E98BA8" w14:textId="5DF73083" w:rsidR="0070417B" w:rsidRPr="00D70E56" w:rsidRDefault="0069010D" w:rsidP="0069010D">
            <w:pPr>
              <w:jc w:val="center"/>
              <w:rPr>
                <w:b/>
                <w:bCs/>
              </w:rPr>
            </w:pPr>
            <w:r w:rsidRPr="00D70E56">
              <w:rPr>
                <w:b/>
                <w:bCs/>
                <w:color w:val="000000"/>
              </w:rPr>
              <w:t>ОБРАЗОВАНИЕ ТОКСИЧНЫХ ГАЗОВ ПРИ КОНТАКТЕ С ВОДОЙ, ВОЗДУХОМ ИЛИ КИСЛОТОЙ</w:t>
            </w:r>
            <w:r w:rsidRPr="00D70E56">
              <w:rPr>
                <w:b/>
                <w:bCs/>
              </w:rPr>
              <w:t xml:space="preserve"> </w:t>
            </w:r>
            <w:r w:rsidR="0070417B" w:rsidRPr="00D70E56">
              <w:rPr>
                <w:b/>
                <w:bCs/>
              </w:rPr>
              <w:t xml:space="preserve">(Код </w:t>
            </w:r>
            <w:r w:rsidRPr="00D70E56">
              <w:rPr>
                <w:b/>
                <w:bCs/>
                <w:color w:val="000000"/>
              </w:rPr>
              <w:t>НР12</w:t>
            </w:r>
            <w:r w:rsidR="0070417B" w:rsidRPr="00D70E56">
              <w:rPr>
                <w:b/>
                <w:bCs/>
              </w:rPr>
              <w:t xml:space="preserve"> согласно [</w:t>
            </w:r>
            <w:r w:rsidRPr="00D70E56">
              <w:rPr>
                <w:b/>
                <w:bCs/>
              </w:rPr>
              <w:t>1</w:t>
            </w:r>
            <w:r w:rsidR="0070417B" w:rsidRPr="00D70E56">
              <w:rPr>
                <w:b/>
                <w:bCs/>
              </w:rPr>
              <w:t>])</w:t>
            </w:r>
          </w:p>
        </w:tc>
      </w:tr>
      <w:tr w:rsidR="007024C8" w:rsidRPr="009128E0" w14:paraId="513FADDC" w14:textId="77777777" w:rsidTr="00DF0195">
        <w:tc>
          <w:tcPr>
            <w:tcW w:w="3340" w:type="dxa"/>
          </w:tcPr>
          <w:p w14:paraId="2F0774EE" w14:textId="77777777" w:rsidR="0070417B" w:rsidRPr="009128E0" w:rsidRDefault="0070417B" w:rsidP="00DF0195">
            <w:pPr>
              <w:jc w:val="center"/>
              <w:rPr>
                <w:b/>
                <w:bCs/>
                <w:sz w:val="22"/>
                <w:highlight w:val="yellow"/>
              </w:rPr>
            </w:pPr>
            <w:r w:rsidRPr="009128E0">
              <w:rPr>
                <w:b/>
                <w:bCs/>
                <w:noProof/>
                <w:sz w:val="22"/>
                <w:highlight w:val="yellow"/>
              </w:rPr>
              <w:drawing>
                <wp:inline distT="0" distB="0" distL="0" distR="0" wp14:anchorId="1F7DA0FD" wp14:editId="3195D105">
                  <wp:extent cx="425789" cy="748978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433" cy="762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4C1D96D7" w14:textId="77777777" w:rsidR="0070417B" w:rsidRPr="00D70E56" w:rsidRDefault="0070417B" w:rsidP="00DF0195">
            <w:pPr>
              <w:rPr>
                <w:sz w:val="22"/>
              </w:rPr>
            </w:pPr>
            <w:r w:rsidRPr="00D70E56">
              <w:rPr>
                <w:sz w:val="22"/>
              </w:rPr>
              <w:t>Осторожно</w:t>
            </w:r>
          </w:p>
        </w:tc>
        <w:tc>
          <w:tcPr>
            <w:tcW w:w="3607" w:type="dxa"/>
          </w:tcPr>
          <w:p w14:paraId="2630A1C8" w14:textId="77777777" w:rsidR="0070417B" w:rsidRPr="00D70E56" w:rsidRDefault="0070417B" w:rsidP="00DF0195">
            <w:pPr>
              <w:rPr>
                <w:sz w:val="22"/>
              </w:rPr>
            </w:pPr>
            <w:r w:rsidRPr="00D70E56">
              <w:rPr>
                <w:sz w:val="22"/>
              </w:rPr>
              <w:t xml:space="preserve">При контакте с воздухом образуются токсичные </w:t>
            </w:r>
            <w:proofErr w:type="spellStart"/>
            <w:r w:rsidRPr="00D70E56">
              <w:rPr>
                <w:sz w:val="22"/>
              </w:rPr>
              <w:t>газы</w:t>
            </w:r>
            <w:proofErr w:type="spellEnd"/>
          </w:p>
          <w:p w14:paraId="0316BCE1" w14:textId="77777777" w:rsidR="0070417B" w:rsidRDefault="0070417B" w:rsidP="00DF0195">
            <w:pPr>
              <w:rPr>
                <w:sz w:val="22"/>
              </w:rPr>
            </w:pPr>
            <w:r w:rsidRPr="00D70E56">
              <w:rPr>
                <w:sz w:val="22"/>
              </w:rPr>
              <w:t xml:space="preserve">При контакте с водой образуются токсичные </w:t>
            </w:r>
            <w:proofErr w:type="spellStart"/>
            <w:r w:rsidRPr="00D70E56">
              <w:rPr>
                <w:sz w:val="22"/>
              </w:rPr>
              <w:t>газы</w:t>
            </w:r>
            <w:proofErr w:type="spellEnd"/>
          </w:p>
          <w:p w14:paraId="32BB29CF" w14:textId="08EDDDF4" w:rsidR="00D70E56" w:rsidRPr="00D70E56" w:rsidRDefault="00D70E56" w:rsidP="00DF0195">
            <w:pPr>
              <w:rPr>
                <w:sz w:val="22"/>
              </w:rPr>
            </w:pPr>
            <w:r w:rsidRPr="00D70E56">
              <w:rPr>
                <w:sz w:val="22"/>
              </w:rPr>
              <w:t xml:space="preserve">При контакте с </w:t>
            </w:r>
            <w:r>
              <w:rPr>
                <w:sz w:val="22"/>
              </w:rPr>
              <w:t>кислотой</w:t>
            </w:r>
            <w:r w:rsidRPr="00D70E56">
              <w:rPr>
                <w:sz w:val="22"/>
              </w:rPr>
              <w:t xml:space="preserve"> </w:t>
            </w:r>
            <w:r w:rsidRPr="00D70E56">
              <w:rPr>
                <w:sz w:val="22"/>
              </w:rPr>
              <w:t xml:space="preserve">образуются токсичные </w:t>
            </w:r>
            <w:proofErr w:type="spellStart"/>
            <w:r w:rsidRPr="00D70E56">
              <w:rPr>
                <w:sz w:val="22"/>
              </w:rPr>
              <w:t>газы</w:t>
            </w:r>
            <w:proofErr w:type="spellEnd"/>
          </w:p>
        </w:tc>
      </w:tr>
      <w:tr w:rsidR="00A35007" w:rsidRPr="009128E0" w14:paraId="30F50388" w14:textId="77777777" w:rsidTr="009054E7">
        <w:tc>
          <w:tcPr>
            <w:tcW w:w="10060" w:type="dxa"/>
            <w:gridSpan w:val="3"/>
          </w:tcPr>
          <w:p w14:paraId="0F725A0B" w14:textId="08CA1D61" w:rsidR="00A35007" w:rsidRPr="00D70E56" w:rsidRDefault="00A80913" w:rsidP="00A35007">
            <w:pPr>
              <w:jc w:val="center"/>
              <w:rPr>
                <w:sz w:val="22"/>
              </w:rPr>
            </w:pPr>
            <w:r w:rsidRPr="00A80913">
              <w:rPr>
                <w:b/>
                <w:bCs/>
                <w:color w:val="000000"/>
                <w:sz w:val="22"/>
                <w:szCs w:val="22"/>
              </w:rPr>
              <w:t xml:space="preserve">СЕНСИБИЛИЗАЦИЯ </w:t>
            </w:r>
            <w:r w:rsidRPr="00A80913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Код НР</w:t>
            </w:r>
            <w:r>
              <w:rPr>
                <w:b/>
                <w:bCs/>
                <w:sz w:val="22"/>
                <w:szCs w:val="22"/>
              </w:rPr>
              <w:t>13</w:t>
            </w:r>
            <w:r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A35007" w:rsidRPr="009128E0" w14:paraId="3113758B" w14:textId="77777777" w:rsidTr="00DF0195">
        <w:tc>
          <w:tcPr>
            <w:tcW w:w="3340" w:type="dxa"/>
          </w:tcPr>
          <w:p w14:paraId="012BC38B" w14:textId="30E910A2" w:rsidR="00A35007" w:rsidRPr="009128E0" w:rsidRDefault="00F65611" w:rsidP="00DF0195">
            <w:pPr>
              <w:jc w:val="center"/>
              <w:rPr>
                <w:b/>
                <w:bCs/>
                <w:noProof/>
                <w:sz w:val="22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82FD1E4" wp14:editId="74495A99">
                  <wp:extent cx="982980" cy="991603"/>
                  <wp:effectExtent l="0" t="0" r="762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245" cy="993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06F9681E" w14:textId="6D138EE9" w:rsidR="00A35007" w:rsidRPr="00D70E56" w:rsidRDefault="00E246FA" w:rsidP="00DF0195">
            <w:pPr>
              <w:rPr>
                <w:sz w:val="22"/>
              </w:rPr>
            </w:pPr>
            <w:r>
              <w:rPr>
                <w:sz w:val="22"/>
              </w:rPr>
              <w:t>Опасное вещество</w:t>
            </w:r>
          </w:p>
        </w:tc>
        <w:tc>
          <w:tcPr>
            <w:tcW w:w="3607" w:type="dxa"/>
          </w:tcPr>
          <w:p w14:paraId="291BF85B" w14:textId="5251F7DB" w:rsidR="00A35007" w:rsidRPr="00E246FA" w:rsidRDefault="00E246FA" w:rsidP="00DF0195">
            <w:pPr>
              <w:rPr>
                <w:sz w:val="22"/>
                <w:szCs w:val="22"/>
              </w:rPr>
            </w:pPr>
            <w:r w:rsidRPr="00E246FA">
              <w:rPr>
                <w:sz w:val="22"/>
                <w:szCs w:val="22"/>
              </w:rPr>
              <w:t>Имеют с</w:t>
            </w:r>
            <w:r w:rsidRPr="00E246FA">
              <w:rPr>
                <w:sz w:val="22"/>
                <w:szCs w:val="22"/>
              </w:rPr>
              <w:t xml:space="preserve">енсибилизирующие </w:t>
            </w:r>
            <w:r w:rsidRPr="00E246FA">
              <w:rPr>
                <w:sz w:val="22"/>
                <w:szCs w:val="22"/>
              </w:rPr>
              <w:t>свойства</w:t>
            </w:r>
          </w:p>
        </w:tc>
      </w:tr>
      <w:tr w:rsidR="0070417B" w:rsidRPr="009128E0" w14:paraId="08096356" w14:textId="77777777" w:rsidTr="00DF0195">
        <w:tc>
          <w:tcPr>
            <w:tcW w:w="10060" w:type="dxa"/>
            <w:gridSpan w:val="3"/>
            <w:vAlign w:val="center"/>
          </w:tcPr>
          <w:p w14:paraId="61AB69DE" w14:textId="05FEBCBB" w:rsidR="0070417B" w:rsidRPr="009128E0" w:rsidRDefault="0069010D" w:rsidP="0069010D">
            <w:pPr>
              <w:jc w:val="center"/>
              <w:rPr>
                <w:sz w:val="22"/>
                <w:highlight w:val="yellow"/>
              </w:rPr>
            </w:pPr>
            <w:r w:rsidRPr="0069010D">
              <w:rPr>
                <w:b/>
                <w:bCs/>
                <w:color w:val="000000"/>
              </w:rPr>
              <w:t>ЭКОТОКСИЧНОСТЬ</w:t>
            </w:r>
            <w:r w:rsidR="0070417B" w:rsidRPr="0069010D">
              <w:rPr>
                <w:b/>
                <w:bCs/>
              </w:rPr>
              <w:t xml:space="preserve"> (Код </w:t>
            </w:r>
            <w:r w:rsidRPr="0069010D">
              <w:rPr>
                <w:b/>
                <w:bCs/>
                <w:color w:val="000000"/>
              </w:rPr>
              <w:t>НР14</w:t>
            </w:r>
            <w:r w:rsidR="0070417B" w:rsidRPr="0069010D">
              <w:rPr>
                <w:b/>
                <w:bCs/>
              </w:rPr>
              <w:t xml:space="preserve"> согласно [</w:t>
            </w:r>
            <w:r w:rsidRPr="0069010D">
              <w:rPr>
                <w:b/>
                <w:bCs/>
              </w:rPr>
              <w:t>1</w:t>
            </w:r>
            <w:r w:rsidR="0070417B" w:rsidRPr="0069010D">
              <w:rPr>
                <w:b/>
                <w:bCs/>
              </w:rPr>
              <w:t>])</w:t>
            </w:r>
          </w:p>
        </w:tc>
      </w:tr>
      <w:tr w:rsidR="007024C8" w:rsidRPr="009128E0" w14:paraId="45C722BF" w14:textId="77777777" w:rsidTr="0069010D">
        <w:trPr>
          <w:trHeight w:val="1187"/>
        </w:trPr>
        <w:tc>
          <w:tcPr>
            <w:tcW w:w="3340" w:type="dxa"/>
          </w:tcPr>
          <w:p w14:paraId="6B348D1E" w14:textId="77777777" w:rsidR="0070417B" w:rsidRPr="0069010D" w:rsidRDefault="0070417B" w:rsidP="00DF0195">
            <w:pPr>
              <w:jc w:val="center"/>
              <w:rPr>
                <w:b/>
                <w:bCs/>
                <w:sz w:val="22"/>
              </w:rPr>
            </w:pPr>
            <w:r w:rsidRPr="0069010D">
              <w:rPr>
                <w:b/>
                <w:bCs/>
                <w:noProof/>
                <w:sz w:val="22"/>
              </w:rPr>
              <w:drawing>
                <wp:inline distT="0" distB="0" distL="0" distR="0" wp14:anchorId="31037725" wp14:editId="6CFE9F61">
                  <wp:extent cx="691035" cy="699838"/>
                  <wp:effectExtent l="0" t="0" r="0" b="0"/>
                  <wp:docPr id="512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/>
                          <a:srcRect l="31881" t="33262" r="52471" b="38552"/>
                          <a:stretch/>
                        </pic:blipFill>
                        <pic:spPr bwMode="auto">
                          <a:xfrm>
                            <a:off x="0" y="0"/>
                            <a:ext cx="705164" cy="714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5A169E8D" w14:textId="77777777" w:rsidR="0070417B" w:rsidRPr="0069010D" w:rsidRDefault="0070417B" w:rsidP="00DF0195">
            <w:pPr>
              <w:rPr>
                <w:sz w:val="22"/>
              </w:rPr>
            </w:pPr>
            <w:r w:rsidRPr="0069010D">
              <w:rPr>
                <w:sz w:val="22"/>
              </w:rPr>
              <w:t>Осторожно</w:t>
            </w:r>
          </w:p>
        </w:tc>
        <w:tc>
          <w:tcPr>
            <w:tcW w:w="3607" w:type="dxa"/>
          </w:tcPr>
          <w:p w14:paraId="30CD5B5E" w14:textId="77777777" w:rsidR="0070417B" w:rsidRPr="0069010D" w:rsidRDefault="0070417B" w:rsidP="00DF0195">
            <w:pPr>
              <w:rPr>
                <w:sz w:val="22"/>
              </w:rPr>
            </w:pPr>
            <w:r w:rsidRPr="0069010D">
              <w:rPr>
                <w:sz w:val="22"/>
              </w:rPr>
              <w:t>Разрушает озоновый слой</w:t>
            </w:r>
          </w:p>
          <w:p w14:paraId="5136FE50" w14:textId="77777777" w:rsidR="0070417B" w:rsidRPr="0069010D" w:rsidRDefault="0070417B" w:rsidP="00DF0195">
            <w:pPr>
              <w:rPr>
                <w:sz w:val="22"/>
              </w:rPr>
            </w:pPr>
            <w:r w:rsidRPr="0069010D">
              <w:rPr>
                <w:sz w:val="22"/>
              </w:rPr>
              <w:t>Чрезвычайно токсично/токсично/вредно для водной среды</w:t>
            </w:r>
          </w:p>
        </w:tc>
      </w:tr>
      <w:tr w:rsidR="0070417B" w:rsidRPr="009128E0" w14:paraId="694AB3ED" w14:textId="77777777" w:rsidTr="00DF0195">
        <w:tc>
          <w:tcPr>
            <w:tcW w:w="10060" w:type="dxa"/>
            <w:gridSpan w:val="3"/>
          </w:tcPr>
          <w:p w14:paraId="4C4E0CB7" w14:textId="1B90E439" w:rsidR="0070417B" w:rsidRPr="0069010D" w:rsidRDefault="0069010D" w:rsidP="00D70E56">
            <w:pPr>
              <w:jc w:val="center"/>
              <w:rPr>
                <w:sz w:val="22"/>
              </w:rPr>
            </w:pPr>
            <w:r w:rsidRPr="0069010D">
              <w:rPr>
                <w:b/>
                <w:bCs/>
                <w:color w:val="000000"/>
              </w:rPr>
              <w:t>СПОСОБНОСТЬ ПРОЯВЛЯТЬ ОПАСНЫЕ СВОЙСТВА, ПЕРЕЧИСЛЕННЫЕ ВЫШЕ, КОТОРЫЕ ВЫДЕЛЯЮТСЯ ОТ ПЕРВОНАЧАЛЬНЫХ ОТХОДОВ КОСВЕННЫМ ОБРАЗОМ</w:t>
            </w:r>
            <w:r w:rsidRPr="0069010D">
              <w:rPr>
                <w:b/>
                <w:bCs/>
              </w:rPr>
              <w:t xml:space="preserve"> </w:t>
            </w:r>
            <w:r w:rsidR="0070417B" w:rsidRPr="0069010D">
              <w:rPr>
                <w:b/>
                <w:bCs/>
              </w:rPr>
              <w:t xml:space="preserve">(Код </w:t>
            </w:r>
            <w:r w:rsidRPr="0069010D">
              <w:rPr>
                <w:b/>
                <w:bCs/>
                <w:color w:val="000000"/>
              </w:rPr>
              <w:t>НР15</w:t>
            </w:r>
            <w:r w:rsidR="0070417B" w:rsidRPr="0069010D">
              <w:rPr>
                <w:b/>
                <w:bCs/>
              </w:rPr>
              <w:t xml:space="preserve"> согласно [</w:t>
            </w:r>
            <w:r w:rsidRPr="0069010D">
              <w:rPr>
                <w:b/>
                <w:bCs/>
              </w:rPr>
              <w:t>1</w:t>
            </w:r>
            <w:r w:rsidR="0070417B" w:rsidRPr="0069010D">
              <w:rPr>
                <w:b/>
                <w:bCs/>
              </w:rPr>
              <w:t>])</w:t>
            </w:r>
          </w:p>
        </w:tc>
      </w:tr>
      <w:tr w:rsidR="007024C8" w:rsidRPr="009854FE" w14:paraId="5677855B" w14:textId="77777777" w:rsidTr="00DF0195">
        <w:tc>
          <w:tcPr>
            <w:tcW w:w="3340" w:type="dxa"/>
          </w:tcPr>
          <w:p w14:paraId="71E57711" w14:textId="77777777" w:rsidR="0070417B" w:rsidRPr="009128E0" w:rsidRDefault="0070417B" w:rsidP="00DF0195">
            <w:pPr>
              <w:jc w:val="center"/>
              <w:rPr>
                <w:b/>
                <w:bCs/>
                <w:sz w:val="22"/>
                <w:highlight w:val="yellow"/>
              </w:rPr>
            </w:pPr>
            <w:r w:rsidRPr="009128E0">
              <w:rPr>
                <w:b/>
                <w:bCs/>
                <w:noProof/>
                <w:sz w:val="22"/>
                <w:highlight w:val="yellow"/>
              </w:rPr>
              <w:drawing>
                <wp:inline distT="0" distB="0" distL="0" distR="0" wp14:anchorId="7F353D60" wp14:editId="388096DE">
                  <wp:extent cx="425789" cy="748978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433" cy="762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0B15BD91" w14:textId="77777777" w:rsidR="0070417B" w:rsidRPr="0069010D" w:rsidRDefault="0070417B" w:rsidP="00DF0195">
            <w:pPr>
              <w:rPr>
                <w:bCs/>
                <w:sz w:val="22"/>
              </w:rPr>
            </w:pPr>
            <w:r w:rsidRPr="0069010D">
              <w:rPr>
                <w:bCs/>
                <w:sz w:val="22"/>
              </w:rPr>
              <w:t>Осторожно</w:t>
            </w:r>
          </w:p>
        </w:tc>
        <w:tc>
          <w:tcPr>
            <w:tcW w:w="3607" w:type="dxa"/>
          </w:tcPr>
          <w:p w14:paraId="5C1616DA" w14:textId="77777777" w:rsidR="0070417B" w:rsidRPr="009854FE" w:rsidRDefault="0070417B" w:rsidP="00DF0195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35007" w:rsidRPr="009854FE" w14:paraId="7EF4AD28" w14:textId="77777777" w:rsidTr="00924433">
        <w:tc>
          <w:tcPr>
            <w:tcW w:w="10060" w:type="dxa"/>
            <w:gridSpan w:val="3"/>
          </w:tcPr>
          <w:p w14:paraId="5A07F952" w14:textId="60C2EB06" w:rsidR="00A35007" w:rsidRPr="009854FE" w:rsidRDefault="00A80913" w:rsidP="00DF0195">
            <w:pPr>
              <w:jc w:val="center"/>
              <w:rPr>
                <w:b/>
                <w:bCs/>
                <w:sz w:val="22"/>
              </w:rPr>
            </w:pPr>
            <w:r w:rsidRPr="00A80913">
              <w:rPr>
                <w:b/>
                <w:bCs/>
                <w:color w:val="000000"/>
                <w:sz w:val="22"/>
                <w:szCs w:val="22"/>
              </w:rPr>
              <w:t>СТОЙКИЕ ОРГАНИЧЕСКИЕ ЗАГРЯЗНИТЕЛИ (СОЗ)</w:t>
            </w:r>
            <w:r>
              <w:rPr>
                <w:color w:val="000000"/>
                <w:sz w:val="28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(Код </w:t>
            </w:r>
            <w:r>
              <w:rPr>
                <w:b/>
                <w:bCs/>
                <w:sz w:val="22"/>
                <w:szCs w:val="22"/>
              </w:rPr>
              <w:t>С16</w:t>
            </w:r>
            <w:r>
              <w:rPr>
                <w:b/>
                <w:bCs/>
                <w:sz w:val="22"/>
                <w:szCs w:val="22"/>
              </w:rPr>
              <w:t xml:space="preserve"> согласно [1])</w:t>
            </w:r>
          </w:p>
        </w:tc>
      </w:tr>
      <w:tr w:rsidR="00A35007" w:rsidRPr="009854FE" w14:paraId="3EC4407D" w14:textId="77777777" w:rsidTr="00DF0195">
        <w:tc>
          <w:tcPr>
            <w:tcW w:w="3340" w:type="dxa"/>
          </w:tcPr>
          <w:p w14:paraId="1A2152BB" w14:textId="12DCE813" w:rsidR="00A35007" w:rsidRPr="009128E0" w:rsidRDefault="007024C8" w:rsidP="00DF0195">
            <w:pPr>
              <w:jc w:val="center"/>
              <w:rPr>
                <w:b/>
                <w:bCs/>
                <w:noProof/>
                <w:sz w:val="22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3FBFEE4E" wp14:editId="5B01E59C">
                  <wp:extent cx="971832" cy="93726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836" cy="948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0B6F813D" w14:textId="0441A5E7" w:rsidR="00A35007" w:rsidRPr="0069010D" w:rsidRDefault="007024C8" w:rsidP="00DF0195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Опасно</w:t>
            </w:r>
          </w:p>
        </w:tc>
        <w:tc>
          <w:tcPr>
            <w:tcW w:w="3607" w:type="dxa"/>
          </w:tcPr>
          <w:p w14:paraId="4FBDC891" w14:textId="3C780079" w:rsidR="00A35007" w:rsidRPr="007024C8" w:rsidRDefault="007024C8" w:rsidP="007024C8">
            <w:pPr>
              <w:rPr>
                <w:sz w:val="22"/>
                <w:szCs w:val="22"/>
              </w:rPr>
            </w:pPr>
            <w:r w:rsidRPr="007024C8">
              <w:rPr>
                <w:sz w:val="22"/>
                <w:szCs w:val="22"/>
              </w:rPr>
              <w:t>Содержит токсичные хлорорганические вещества</w:t>
            </w:r>
          </w:p>
        </w:tc>
      </w:tr>
    </w:tbl>
    <w:p w14:paraId="69F1D235" w14:textId="2A5DA354" w:rsidR="0070417B" w:rsidRPr="00A3033E" w:rsidRDefault="0070417B" w:rsidP="0070417B">
      <w:pPr>
        <w:pStyle w:val="af"/>
        <w:ind w:left="0"/>
        <w:jc w:val="center"/>
        <w:rPr>
          <w:rFonts w:eastAsia="Calibri"/>
          <w:b/>
          <w:sz w:val="28"/>
          <w:szCs w:val="28"/>
        </w:rPr>
      </w:pPr>
      <w:r w:rsidRPr="00A3033E">
        <w:rPr>
          <w:rFonts w:eastAsia="Calibri"/>
          <w:b/>
          <w:sz w:val="28"/>
          <w:szCs w:val="28"/>
        </w:rPr>
        <w:lastRenderedPageBreak/>
        <w:t xml:space="preserve">Приложение </w:t>
      </w:r>
      <w:r>
        <w:rPr>
          <w:rFonts w:eastAsia="Calibri"/>
          <w:b/>
          <w:sz w:val="28"/>
          <w:szCs w:val="28"/>
        </w:rPr>
        <w:t>Б</w:t>
      </w:r>
    </w:p>
    <w:p w14:paraId="7D1A3276" w14:textId="47C793D9" w:rsidR="0070417B" w:rsidRDefault="0070417B" w:rsidP="0070417B">
      <w:pPr>
        <w:autoSpaceDE w:val="0"/>
        <w:autoSpaceDN w:val="0"/>
        <w:adjustRightInd w:val="0"/>
        <w:jc w:val="center"/>
        <w:rPr>
          <w:rFonts w:eastAsia="Calibri"/>
          <w:bCs/>
          <w:i/>
          <w:iCs/>
          <w:sz w:val="28"/>
          <w:szCs w:val="28"/>
        </w:rPr>
      </w:pPr>
      <w:r w:rsidRPr="00B17950">
        <w:rPr>
          <w:rFonts w:eastAsia="Calibri"/>
          <w:bCs/>
          <w:i/>
          <w:iCs/>
          <w:sz w:val="28"/>
          <w:szCs w:val="28"/>
        </w:rPr>
        <w:t>(информационное)</w:t>
      </w:r>
    </w:p>
    <w:p w14:paraId="4E7FC406" w14:textId="77777777" w:rsidR="0070417B" w:rsidRPr="00B17950" w:rsidRDefault="0070417B" w:rsidP="0070417B">
      <w:pPr>
        <w:autoSpaceDE w:val="0"/>
        <w:autoSpaceDN w:val="0"/>
        <w:adjustRightInd w:val="0"/>
        <w:jc w:val="center"/>
        <w:rPr>
          <w:rFonts w:eastAsia="Calibri"/>
          <w:bCs/>
          <w:i/>
          <w:iCs/>
          <w:sz w:val="28"/>
          <w:szCs w:val="28"/>
        </w:rPr>
      </w:pPr>
    </w:p>
    <w:p w14:paraId="6188A7D4" w14:textId="77777777" w:rsidR="0070417B" w:rsidRPr="0035135F" w:rsidRDefault="0070417B" w:rsidP="0070417B">
      <w:pPr>
        <w:jc w:val="center"/>
        <w:rPr>
          <w:b/>
          <w:sz w:val="28"/>
          <w:szCs w:val="28"/>
        </w:rPr>
      </w:pPr>
      <w:r w:rsidRPr="0035135F">
        <w:rPr>
          <w:b/>
          <w:sz w:val="28"/>
          <w:szCs w:val="28"/>
        </w:rPr>
        <w:t>Пиктограммы о необходимых средствах индивидуальной защиты при обращении с отходами</w:t>
      </w:r>
    </w:p>
    <w:p w14:paraId="529B5A1D" w14:textId="77777777" w:rsidR="0070417B" w:rsidRDefault="0070417B" w:rsidP="0070417B">
      <w:pPr>
        <w:jc w:val="center"/>
        <w:rPr>
          <w:b/>
        </w:rPr>
      </w:pPr>
    </w:p>
    <w:p w14:paraId="2CDCEC2B" w14:textId="77777777" w:rsidR="0070417B" w:rsidRDefault="0070417B" w:rsidP="0070417B">
      <w:pPr>
        <w:jc w:val="center"/>
        <w:rPr>
          <w:b/>
        </w:rPr>
      </w:pPr>
    </w:p>
    <w:p w14:paraId="325CFB19" w14:textId="77777777" w:rsidR="0070417B" w:rsidRDefault="0070417B" w:rsidP="0070417B">
      <w:pPr>
        <w:jc w:val="center"/>
        <w:rPr>
          <w:b/>
        </w:rPr>
      </w:pPr>
    </w:p>
    <w:p w14:paraId="3419C0E1" w14:textId="77777777" w:rsidR="0070417B" w:rsidRDefault="0070417B" w:rsidP="0070417B">
      <w:pPr>
        <w:jc w:val="center"/>
        <w:rPr>
          <w:b/>
        </w:rPr>
      </w:pPr>
    </w:p>
    <w:p w14:paraId="5B094690" w14:textId="77777777" w:rsidR="0070417B" w:rsidRDefault="0070417B" w:rsidP="0070417B">
      <w:pPr>
        <w:jc w:val="center"/>
        <w:rPr>
          <w:b/>
        </w:rPr>
      </w:pPr>
    </w:p>
    <w:p w14:paraId="0DE4DF74" w14:textId="77777777" w:rsidR="0070417B" w:rsidRDefault="0070417B" w:rsidP="0070417B">
      <w:pPr>
        <w:jc w:val="both"/>
        <w:rPr>
          <w:b/>
        </w:rPr>
      </w:pPr>
    </w:p>
    <w:p w14:paraId="205D1027" w14:textId="77777777" w:rsidR="0070417B" w:rsidRPr="00DE189B" w:rsidRDefault="0070417B" w:rsidP="0070417B">
      <w:pPr>
        <w:jc w:val="center"/>
        <w:rPr>
          <w:b/>
        </w:rPr>
      </w:pPr>
      <w:r w:rsidRPr="00B4115D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40E6C949" wp14:editId="70C4BFC5">
            <wp:extent cx="4669633" cy="282786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500" cy="284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231A3" w14:textId="78044AE5" w:rsidR="0035135F" w:rsidRDefault="0035135F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br w:type="page"/>
      </w:r>
    </w:p>
    <w:p w14:paraId="0750960C" w14:textId="77777777" w:rsidR="00716B52" w:rsidRPr="00A3033E" w:rsidRDefault="00716B52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A3033E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  <w:bookmarkEnd w:id="6"/>
    </w:p>
    <w:p w14:paraId="39990AB9" w14:textId="77777777" w:rsidR="006A62A2" w:rsidRPr="00A3033E" w:rsidRDefault="006A62A2" w:rsidP="00D0459C">
      <w:pPr>
        <w:ind w:firstLine="540"/>
        <w:jc w:val="both"/>
        <w:rPr>
          <w:b/>
          <w:sz w:val="28"/>
          <w:szCs w:val="28"/>
        </w:rPr>
      </w:pPr>
    </w:p>
    <w:p w14:paraId="3C98B098" w14:textId="77777777" w:rsidR="008521A8" w:rsidRPr="00D91904" w:rsidRDefault="008521A8" w:rsidP="008521A8">
      <w:pPr>
        <w:pStyle w:val="af"/>
        <w:numPr>
          <w:ilvl w:val="0"/>
          <w:numId w:val="2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91904">
        <w:rPr>
          <w:sz w:val="28"/>
          <w:szCs w:val="28"/>
        </w:rPr>
        <w:t>Кодекс Республики Казахстан от 2 января 2021 года № 400-VI «Экологический кодекс Республики Казахстан».</w:t>
      </w:r>
    </w:p>
    <w:p w14:paraId="48BB7F26" w14:textId="77777777" w:rsidR="008521A8" w:rsidRPr="00D91904" w:rsidRDefault="008521A8" w:rsidP="008521A8">
      <w:pPr>
        <w:pStyle w:val="af"/>
        <w:numPr>
          <w:ilvl w:val="0"/>
          <w:numId w:val="2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91904">
        <w:rPr>
          <w:sz w:val="28"/>
          <w:szCs w:val="28"/>
        </w:rPr>
        <w:t xml:space="preserve">Классификатор отходов. Приказ </w:t>
      </w:r>
      <w:proofErr w:type="spellStart"/>
      <w:r w:rsidRPr="00D91904">
        <w:rPr>
          <w:sz w:val="28"/>
          <w:szCs w:val="28"/>
        </w:rPr>
        <w:t>и.о</w:t>
      </w:r>
      <w:proofErr w:type="spellEnd"/>
      <w:r w:rsidRPr="00D91904">
        <w:rPr>
          <w:sz w:val="28"/>
          <w:szCs w:val="28"/>
        </w:rPr>
        <w:t>. Министра экологии, геологии и природных ресурсов Республики Казахстан от 6 августа 2021 года № 314 «Об утверждении Классификатора отходов».</w:t>
      </w:r>
    </w:p>
    <w:p w14:paraId="5C09BD07" w14:textId="77777777" w:rsidR="008521A8" w:rsidRPr="00D91904" w:rsidRDefault="008521A8" w:rsidP="008521A8">
      <w:pPr>
        <w:pStyle w:val="af"/>
        <w:numPr>
          <w:ilvl w:val="0"/>
          <w:numId w:val="26"/>
        </w:numPr>
        <w:tabs>
          <w:tab w:val="left" w:pos="1134"/>
          <w:tab w:val="left" w:pos="9027"/>
        </w:tabs>
        <w:ind w:left="0" w:firstLine="567"/>
        <w:jc w:val="both"/>
        <w:rPr>
          <w:sz w:val="28"/>
          <w:szCs w:val="28"/>
        </w:rPr>
      </w:pPr>
      <w:r w:rsidRPr="00D91904">
        <w:rPr>
          <w:sz w:val="28"/>
          <w:szCs w:val="28"/>
        </w:rPr>
        <w:t>Базельская конвенция о контроле за трансграничной перевозкой опасных отходов и их удалением.</w:t>
      </w:r>
    </w:p>
    <w:p w14:paraId="2A87849B" w14:textId="253D98C1" w:rsidR="00F50B8F" w:rsidRDefault="00F50B8F">
      <w:pPr>
        <w:rPr>
          <w:sz w:val="28"/>
          <w:szCs w:val="28"/>
        </w:rPr>
      </w:pPr>
    </w:p>
    <w:p w14:paraId="4719DFAE" w14:textId="46A6FF8F" w:rsidR="008521A8" w:rsidRDefault="008521A8">
      <w:pPr>
        <w:rPr>
          <w:sz w:val="28"/>
          <w:szCs w:val="28"/>
        </w:rPr>
      </w:pPr>
    </w:p>
    <w:p w14:paraId="0FA6F9A1" w14:textId="13C33F73" w:rsidR="008521A8" w:rsidRDefault="008521A8">
      <w:pPr>
        <w:rPr>
          <w:sz w:val="28"/>
          <w:szCs w:val="28"/>
        </w:rPr>
      </w:pPr>
    </w:p>
    <w:p w14:paraId="4465EDD4" w14:textId="1561A9B2" w:rsidR="008521A8" w:rsidRDefault="008521A8">
      <w:pPr>
        <w:rPr>
          <w:sz w:val="28"/>
          <w:szCs w:val="28"/>
        </w:rPr>
      </w:pPr>
    </w:p>
    <w:p w14:paraId="5EB7D6AC" w14:textId="4DB3697D" w:rsidR="008521A8" w:rsidRDefault="008521A8">
      <w:pPr>
        <w:rPr>
          <w:sz w:val="28"/>
          <w:szCs w:val="28"/>
        </w:rPr>
      </w:pPr>
    </w:p>
    <w:p w14:paraId="76E2B48D" w14:textId="723584BF" w:rsidR="008521A8" w:rsidRDefault="008521A8">
      <w:pPr>
        <w:rPr>
          <w:sz w:val="28"/>
          <w:szCs w:val="28"/>
        </w:rPr>
      </w:pPr>
    </w:p>
    <w:p w14:paraId="0A329996" w14:textId="523ACF41" w:rsidR="008521A8" w:rsidRDefault="008521A8">
      <w:pPr>
        <w:rPr>
          <w:sz w:val="28"/>
          <w:szCs w:val="28"/>
        </w:rPr>
      </w:pPr>
    </w:p>
    <w:p w14:paraId="352DE08F" w14:textId="3C0C8FA9" w:rsidR="008521A8" w:rsidRDefault="008521A8">
      <w:pPr>
        <w:rPr>
          <w:sz w:val="28"/>
          <w:szCs w:val="28"/>
        </w:rPr>
      </w:pPr>
    </w:p>
    <w:p w14:paraId="48F02BB3" w14:textId="40C93BAF" w:rsidR="008521A8" w:rsidRDefault="008521A8">
      <w:pPr>
        <w:rPr>
          <w:sz w:val="28"/>
          <w:szCs w:val="28"/>
        </w:rPr>
      </w:pPr>
    </w:p>
    <w:p w14:paraId="03037142" w14:textId="361CABCC" w:rsidR="008521A8" w:rsidRDefault="008521A8">
      <w:pPr>
        <w:rPr>
          <w:sz w:val="28"/>
          <w:szCs w:val="28"/>
        </w:rPr>
      </w:pPr>
    </w:p>
    <w:p w14:paraId="04F77B25" w14:textId="253BF03E" w:rsidR="008521A8" w:rsidRDefault="008521A8">
      <w:pPr>
        <w:rPr>
          <w:sz w:val="28"/>
          <w:szCs w:val="28"/>
        </w:rPr>
      </w:pPr>
    </w:p>
    <w:p w14:paraId="077C3E0A" w14:textId="4464ABFF" w:rsidR="008521A8" w:rsidRDefault="008521A8">
      <w:pPr>
        <w:rPr>
          <w:sz w:val="28"/>
          <w:szCs w:val="28"/>
        </w:rPr>
      </w:pPr>
    </w:p>
    <w:p w14:paraId="65272F79" w14:textId="2B552CFE" w:rsidR="008521A8" w:rsidRDefault="008521A8">
      <w:pPr>
        <w:rPr>
          <w:sz w:val="28"/>
          <w:szCs w:val="28"/>
        </w:rPr>
      </w:pPr>
    </w:p>
    <w:p w14:paraId="7DABE5A9" w14:textId="469678FC" w:rsidR="008521A8" w:rsidRDefault="008521A8">
      <w:pPr>
        <w:rPr>
          <w:sz w:val="28"/>
          <w:szCs w:val="28"/>
        </w:rPr>
      </w:pPr>
    </w:p>
    <w:p w14:paraId="15AC274D" w14:textId="086C80F4" w:rsidR="008521A8" w:rsidRDefault="008521A8">
      <w:pPr>
        <w:rPr>
          <w:sz w:val="28"/>
          <w:szCs w:val="28"/>
        </w:rPr>
      </w:pPr>
    </w:p>
    <w:p w14:paraId="459BCB29" w14:textId="04CDB86B" w:rsidR="008521A8" w:rsidRDefault="008521A8">
      <w:pPr>
        <w:rPr>
          <w:sz w:val="28"/>
          <w:szCs w:val="28"/>
        </w:rPr>
      </w:pPr>
    </w:p>
    <w:p w14:paraId="63289026" w14:textId="262EF33F" w:rsidR="008521A8" w:rsidRDefault="008521A8">
      <w:pPr>
        <w:rPr>
          <w:sz w:val="28"/>
          <w:szCs w:val="28"/>
        </w:rPr>
      </w:pPr>
    </w:p>
    <w:p w14:paraId="723691DF" w14:textId="32871DFC" w:rsidR="008521A8" w:rsidRDefault="008521A8">
      <w:pPr>
        <w:rPr>
          <w:sz w:val="28"/>
          <w:szCs w:val="28"/>
        </w:rPr>
      </w:pPr>
    </w:p>
    <w:p w14:paraId="04961DB3" w14:textId="0DFE04A4" w:rsidR="008521A8" w:rsidRDefault="008521A8">
      <w:pPr>
        <w:rPr>
          <w:sz w:val="28"/>
          <w:szCs w:val="28"/>
        </w:rPr>
      </w:pPr>
    </w:p>
    <w:p w14:paraId="6504CC49" w14:textId="041DFC04" w:rsidR="008521A8" w:rsidRDefault="008521A8">
      <w:pPr>
        <w:rPr>
          <w:sz w:val="28"/>
          <w:szCs w:val="28"/>
        </w:rPr>
      </w:pPr>
    </w:p>
    <w:p w14:paraId="0D59E3B9" w14:textId="4C81E182" w:rsidR="008521A8" w:rsidRDefault="008521A8">
      <w:pPr>
        <w:rPr>
          <w:sz w:val="28"/>
          <w:szCs w:val="28"/>
        </w:rPr>
      </w:pPr>
    </w:p>
    <w:p w14:paraId="2DB525FF" w14:textId="197F8573" w:rsidR="008521A8" w:rsidRDefault="008521A8">
      <w:pPr>
        <w:rPr>
          <w:sz w:val="28"/>
          <w:szCs w:val="28"/>
        </w:rPr>
      </w:pPr>
    </w:p>
    <w:p w14:paraId="4C2F5023" w14:textId="4E2233DE" w:rsidR="008521A8" w:rsidRDefault="008521A8">
      <w:pPr>
        <w:rPr>
          <w:sz w:val="28"/>
          <w:szCs w:val="28"/>
        </w:rPr>
      </w:pPr>
    </w:p>
    <w:p w14:paraId="112CADBC" w14:textId="77777777" w:rsidR="008521A8" w:rsidRDefault="008521A8">
      <w:pPr>
        <w:rPr>
          <w:sz w:val="28"/>
          <w:szCs w:val="28"/>
        </w:rPr>
      </w:pPr>
    </w:p>
    <w:p w14:paraId="78ECF701" w14:textId="35CCE3BD" w:rsidR="00F50B8F" w:rsidRDefault="00F50B8F">
      <w:pPr>
        <w:rPr>
          <w:sz w:val="28"/>
          <w:szCs w:val="28"/>
        </w:rPr>
      </w:pPr>
    </w:p>
    <w:p w14:paraId="0ECFA4B0" w14:textId="77777777" w:rsidR="00CF0709" w:rsidRPr="00A3033E" w:rsidRDefault="00CF0709" w:rsidP="008031DB">
      <w:pPr>
        <w:ind w:firstLine="540"/>
        <w:jc w:val="both"/>
      </w:pPr>
    </w:p>
    <w:p w14:paraId="4DE653E7" w14:textId="097B0A41" w:rsidR="00EF1C2C" w:rsidRPr="00A3033E" w:rsidRDefault="001F0AE9" w:rsidP="008031DB">
      <w:pPr>
        <w:ind w:firstLine="540"/>
        <w:jc w:val="both"/>
      </w:pPr>
      <w:r w:rsidRPr="00A3033E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A3033E" w:rsidRDefault="002C42B8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>МКС</w:t>
      </w:r>
      <w:r w:rsidR="00311C78" w:rsidRPr="00A3033E">
        <w:rPr>
          <w:b/>
          <w:sz w:val="28"/>
          <w:szCs w:val="28"/>
        </w:rPr>
        <w:t xml:space="preserve"> </w:t>
      </w:r>
      <w:r w:rsidR="004E30C9">
        <w:rPr>
          <w:b/>
          <w:sz w:val="28"/>
          <w:szCs w:val="28"/>
        </w:rPr>
        <w:t>13.030</w:t>
      </w:r>
    </w:p>
    <w:p w14:paraId="4C4D0222" w14:textId="77777777" w:rsidR="00EF1C2C" w:rsidRPr="00A3033E" w:rsidRDefault="00EF1C2C" w:rsidP="00EF1C2C">
      <w:pPr>
        <w:rPr>
          <w:sz w:val="28"/>
          <w:szCs w:val="28"/>
        </w:rPr>
      </w:pPr>
    </w:p>
    <w:p w14:paraId="4157AB11" w14:textId="7B3931E4" w:rsidR="00232352" w:rsidRPr="00A3033E" w:rsidRDefault="00EF1C2C" w:rsidP="00EA1A27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1928D2" w:rsidRPr="001928D2">
        <w:rPr>
          <w:sz w:val="28"/>
          <w:szCs w:val="28"/>
        </w:rPr>
        <w:t xml:space="preserve">отходы, опасные отходы, маркировка </w:t>
      </w:r>
      <w:r w:rsidR="001928D2" w:rsidRPr="001928D2">
        <w:rPr>
          <w:sz w:val="28"/>
          <w:szCs w:val="28"/>
        </w:rPr>
        <w:t>контейнеров</w:t>
      </w:r>
      <w:r w:rsidR="001928D2" w:rsidRPr="001928D2">
        <w:rPr>
          <w:sz w:val="28"/>
          <w:szCs w:val="28"/>
        </w:rPr>
        <w:t>, контейнер, знаки опасности, пиктограммы</w:t>
      </w:r>
    </w:p>
    <w:p w14:paraId="5B4A8769" w14:textId="77777777" w:rsidR="00232352" w:rsidRPr="00A3033E" w:rsidRDefault="00232352" w:rsidP="00232352"/>
    <w:p w14:paraId="7CEAFAE2" w14:textId="3A8D12AC" w:rsidR="003F24D5" w:rsidRPr="00A3033E" w:rsidRDefault="001F0AE9" w:rsidP="00232352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08093C5B" w14:textId="77777777" w:rsidR="004C4B61" w:rsidRPr="00A3033E" w:rsidRDefault="004C4B61" w:rsidP="004C4B61">
      <w:pPr>
        <w:ind w:firstLine="540"/>
        <w:jc w:val="both"/>
      </w:pPr>
    </w:p>
    <w:p w14:paraId="655D2142" w14:textId="77777777" w:rsidR="004C4B61" w:rsidRPr="00A3033E" w:rsidRDefault="004C4B61" w:rsidP="004C4B61">
      <w:pPr>
        <w:ind w:firstLine="540"/>
        <w:jc w:val="both"/>
      </w:pPr>
      <w:r w:rsidRPr="00A3033E"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A3033E" w:rsidRDefault="004C4B61" w:rsidP="00F50B8F">
      <w:pPr>
        <w:tabs>
          <w:tab w:val="left" w:pos="3409"/>
        </w:tabs>
        <w:ind w:firstLine="540"/>
        <w:jc w:val="right"/>
        <w:rPr>
          <w:b/>
          <w:sz w:val="28"/>
          <w:szCs w:val="28"/>
        </w:rPr>
      </w:pPr>
      <w:r w:rsidRPr="00A3033E">
        <w:rPr>
          <w:b/>
          <w:sz w:val="28"/>
          <w:szCs w:val="28"/>
        </w:rPr>
        <w:t xml:space="preserve">МКС </w:t>
      </w:r>
      <w:r w:rsidR="004E30C9">
        <w:rPr>
          <w:b/>
          <w:sz w:val="28"/>
          <w:szCs w:val="28"/>
        </w:rPr>
        <w:t>13.030</w:t>
      </w:r>
    </w:p>
    <w:p w14:paraId="3ED39CD4" w14:textId="77777777" w:rsidR="004C4B61" w:rsidRPr="00A3033E" w:rsidRDefault="004C4B61" w:rsidP="004C4B61">
      <w:pPr>
        <w:rPr>
          <w:sz w:val="28"/>
          <w:szCs w:val="28"/>
        </w:rPr>
      </w:pPr>
    </w:p>
    <w:p w14:paraId="57345245" w14:textId="550CE6DC" w:rsidR="004C4B61" w:rsidRPr="00A3033E" w:rsidRDefault="004C4B61" w:rsidP="004C4B61">
      <w:pPr>
        <w:ind w:firstLine="567"/>
        <w:jc w:val="both"/>
        <w:rPr>
          <w:sz w:val="28"/>
          <w:szCs w:val="28"/>
        </w:rPr>
      </w:pPr>
      <w:r w:rsidRPr="00A3033E">
        <w:rPr>
          <w:b/>
          <w:sz w:val="28"/>
          <w:szCs w:val="28"/>
        </w:rPr>
        <w:t xml:space="preserve">Ключевые слова: </w:t>
      </w:r>
      <w:r w:rsidR="001928D2" w:rsidRPr="001928D2">
        <w:rPr>
          <w:sz w:val="28"/>
          <w:szCs w:val="28"/>
        </w:rPr>
        <w:t>отходы, опасные отходы, маркировка контейнеров, контейнер, знаки опасности, пиктограммы</w:t>
      </w:r>
    </w:p>
    <w:p w14:paraId="0D45186E" w14:textId="77777777" w:rsidR="004C4B61" w:rsidRPr="00A3033E" w:rsidRDefault="004C4B61" w:rsidP="004C4B61"/>
    <w:p w14:paraId="2EC6F500" w14:textId="77777777" w:rsidR="004C4B61" w:rsidRPr="00A3033E" w:rsidRDefault="004C4B61" w:rsidP="004C4B61">
      <w:r w:rsidRPr="00A3033E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A3033E" w:rsidRDefault="004C4B61" w:rsidP="00232352">
      <w:pPr>
        <w:rPr>
          <w:sz w:val="28"/>
          <w:szCs w:val="28"/>
        </w:rPr>
      </w:pPr>
    </w:p>
    <w:p w14:paraId="5C267E23" w14:textId="4BC1FCAD" w:rsidR="004C4B61" w:rsidRPr="00A3033E" w:rsidRDefault="004C4B61" w:rsidP="00232352">
      <w:pPr>
        <w:rPr>
          <w:sz w:val="28"/>
          <w:szCs w:val="28"/>
        </w:rPr>
      </w:pPr>
    </w:p>
    <w:p w14:paraId="6C074B44" w14:textId="6EDF6869" w:rsidR="004C4B61" w:rsidRPr="00A3033E" w:rsidRDefault="004C4B61" w:rsidP="00232352">
      <w:pPr>
        <w:rPr>
          <w:sz w:val="28"/>
          <w:szCs w:val="28"/>
        </w:rPr>
      </w:pPr>
    </w:p>
    <w:p w14:paraId="0BB575F7" w14:textId="77777777" w:rsidR="004C4B61" w:rsidRPr="00A3033E" w:rsidRDefault="004C4B61" w:rsidP="00232352">
      <w:pPr>
        <w:rPr>
          <w:sz w:val="28"/>
          <w:szCs w:val="28"/>
        </w:rPr>
      </w:pPr>
    </w:p>
    <w:p w14:paraId="038B4473" w14:textId="1B0CAB31" w:rsidR="003F24D5" w:rsidRPr="00A3033E" w:rsidRDefault="003F24D5" w:rsidP="004E30C9">
      <w:pPr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Разработчик:</w:t>
      </w:r>
      <w:r w:rsidRPr="00A3033E">
        <w:t xml:space="preserve"> </w:t>
      </w:r>
      <w:r w:rsidR="001928D2">
        <w:rPr>
          <w:sz w:val="28"/>
          <w:szCs w:val="28"/>
        </w:rPr>
        <w:t>ТОО</w:t>
      </w:r>
      <w:r w:rsidRPr="00A3033E">
        <w:rPr>
          <w:sz w:val="28"/>
          <w:szCs w:val="28"/>
        </w:rPr>
        <w:t xml:space="preserve"> «Центр «Содействие устойчивому развитию»</w:t>
      </w:r>
    </w:p>
    <w:p w14:paraId="15CE886E" w14:textId="2F54AED1" w:rsidR="003F24D5" w:rsidRPr="00A3033E" w:rsidRDefault="003F24D5" w:rsidP="004E30C9">
      <w:pPr>
        <w:ind w:firstLine="567"/>
        <w:rPr>
          <w:sz w:val="28"/>
          <w:szCs w:val="28"/>
        </w:rPr>
      </w:pPr>
    </w:p>
    <w:p w14:paraId="16547428" w14:textId="216ABDB3" w:rsidR="003F24D5" w:rsidRPr="00A3033E" w:rsidRDefault="003F24D5" w:rsidP="004E30C9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r w:rsidRPr="00A3033E">
        <w:rPr>
          <w:sz w:val="28"/>
          <w:szCs w:val="28"/>
        </w:rPr>
        <w:t>Исполнительный директор_____________________ Мустафина</w:t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</w:r>
      <w:r w:rsidRPr="00A3033E">
        <w:rPr>
          <w:sz w:val="28"/>
          <w:szCs w:val="28"/>
        </w:rPr>
        <w:softHyphen/>
        <w:t xml:space="preserve"> В.В.</w:t>
      </w:r>
    </w:p>
    <w:p w14:paraId="24022E17" w14:textId="49E5B20C" w:rsidR="003F24D5" w:rsidRPr="00A3033E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75911E45" w14:textId="77777777" w:rsidR="001928D2" w:rsidRDefault="003F24D5" w:rsidP="001928D2">
      <w:pPr>
        <w:pStyle w:val="aff0"/>
        <w:spacing w:before="89"/>
        <w:ind w:right="64" w:firstLine="567"/>
        <w:jc w:val="both"/>
      </w:pPr>
      <w:r w:rsidRPr="00A3033E">
        <w:t>Руководитель</w:t>
      </w:r>
      <w:r w:rsidRPr="00A3033E">
        <w:rPr>
          <w:spacing w:val="-6"/>
        </w:rPr>
        <w:t xml:space="preserve"> </w:t>
      </w:r>
      <w:r w:rsidRPr="00A3033E">
        <w:t>разработки</w:t>
      </w:r>
      <w:r w:rsidRPr="00A3033E">
        <w:rPr>
          <w:u w:val="single"/>
        </w:rPr>
        <w:t xml:space="preserve"> </w:t>
      </w:r>
      <w:r w:rsidRPr="00A3033E">
        <w:rPr>
          <w:u w:val="single"/>
        </w:rPr>
        <w:tab/>
        <w:t xml:space="preserve">                     </w:t>
      </w:r>
      <w:r w:rsidR="007671EA">
        <w:rPr>
          <w:u w:val="single"/>
          <w:lang w:val="kk-KZ"/>
        </w:rPr>
        <w:t xml:space="preserve">               </w:t>
      </w:r>
      <w:proofErr w:type="spellStart"/>
      <w:r w:rsidR="001928D2">
        <w:t>Мухаева</w:t>
      </w:r>
      <w:proofErr w:type="spellEnd"/>
      <w:r w:rsidR="001928D2">
        <w:t xml:space="preserve"> С.</w:t>
      </w:r>
    </w:p>
    <w:p w14:paraId="39622221" w14:textId="77777777" w:rsidR="001928D2" w:rsidRDefault="001928D2" w:rsidP="001928D2">
      <w:pPr>
        <w:pStyle w:val="aff0"/>
        <w:spacing w:before="89"/>
        <w:ind w:right="64" w:firstLine="567"/>
        <w:jc w:val="both"/>
      </w:pPr>
    </w:p>
    <w:p w14:paraId="14587D12" w14:textId="2D8E9508" w:rsidR="003F24D5" w:rsidRPr="00BE0460" w:rsidRDefault="003F24D5" w:rsidP="001928D2">
      <w:pPr>
        <w:pStyle w:val="aff0"/>
        <w:spacing w:before="89"/>
        <w:ind w:right="64" w:firstLine="567"/>
        <w:jc w:val="both"/>
      </w:pPr>
      <w:r w:rsidRPr="00A3033E">
        <w:t>Специалист</w:t>
      </w:r>
      <w:r w:rsidRPr="00A3033E">
        <w:rPr>
          <w:spacing w:val="-4"/>
        </w:rPr>
        <w:t xml:space="preserve"> </w:t>
      </w:r>
      <w:r w:rsidRPr="00A3033E">
        <w:t>по</w:t>
      </w:r>
      <w:r w:rsidRPr="00A3033E">
        <w:rPr>
          <w:spacing w:val="-2"/>
        </w:rPr>
        <w:t xml:space="preserve"> </w:t>
      </w:r>
      <w:proofErr w:type="spellStart"/>
      <w:r w:rsidRPr="00A3033E">
        <w:t>стандартизации</w:t>
      </w:r>
      <w:r w:rsidR="001928D2" w:rsidRPr="001928D2">
        <w:t>_______________________Байзакова</w:t>
      </w:r>
      <w:proofErr w:type="spellEnd"/>
      <w:r w:rsidR="001928D2" w:rsidRPr="001928D2">
        <w:t xml:space="preserve"> А.</w:t>
      </w:r>
      <w:r w:rsidRPr="001928D2">
        <w:rPr>
          <w:u w:val="single"/>
        </w:rPr>
        <w:t xml:space="preserve"> </w:t>
      </w:r>
      <w:r w:rsidRPr="00A3033E">
        <w:rPr>
          <w:u w:val="single"/>
        </w:rPr>
        <w:t xml:space="preserve">                  </w:t>
      </w:r>
      <w:r w:rsidR="007671EA">
        <w:rPr>
          <w:u w:val="single"/>
          <w:lang w:val="kk-KZ"/>
        </w:rPr>
        <w:t xml:space="preserve">       </w:t>
      </w:r>
    </w:p>
    <w:p w14:paraId="0BEC4CE8" w14:textId="77777777" w:rsidR="003F24D5" w:rsidRPr="00BE0460" w:rsidRDefault="003F24D5" w:rsidP="003F24D5">
      <w:pPr>
        <w:pStyle w:val="a6"/>
        <w:spacing w:before="0" w:beforeAutospacing="0" w:after="0" w:afterAutospacing="0"/>
        <w:ind w:right="282"/>
        <w:rPr>
          <w:b/>
          <w:bCs/>
          <w:sz w:val="20"/>
          <w:szCs w:val="20"/>
        </w:rPr>
      </w:pPr>
    </w:p>
    <w:p w14:paraId="5EC34D02" w14:textId="77777777" w:rsidR="003F24D5" w:rsidRPr="00BE0460" w:rsidRDefault="003F24D5" w:rsidP="00232352"/>
    <w:sectPr w:rsidR="003F24D5" w:rsidRPr="00BE0460" w:rsidSect="006A6EFA">
      <w:headerReference w:type="default" r:id="rId29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965A" w14:textId="77777777" w:rsidR="00A868BC" w:rsidRDefault="00A868BC" w:rsidP="004B505E">
      <w:r>
        <w:separator/>
      </w:r>
    </w:p>
  </w:endnote>
  <w:endnote w:type="continuationSeparator" w:id="0">
    <w:p w14:paraId="29C3C60D" w14:textId="77777777" w:rsidR="00A868BC" w:rsidRDefault="00A868BC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EndPr/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EndPr/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6157" w14:textId="77777777" w:rsidR="00BF53FD" w:rsidRDefault="00BF53F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93802" w14:textId="77777777" w:rsidR="00A868BC" w:rsidRDefault="00A868BC" w:rsidP="004B505E">
      <w:r>
        <w:separator/>
      </w:r>
    </w:p>
  </w:footnote>
  <w:footnote w:type="continuationSeparator" w:id="0">
    <w:p w14:paraId="33BC163A" w14:textId="77777777" w:rsidR="00A868BC" w:rsidRDefault="00A868BC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714EC7F6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BF53FD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7AF8C49D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BF53FD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0EC3"/>
    <w:multiLevelType w:val="hybridMultilevel"/>
    <w:tmpl w:val="AED6F562"/>
    <w:lvl w:ilvl="0" w:tplc="59C0B6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67601"/>
    <w:multiLevelType w:val="hybridMultilevel"/>
    <w:tmpl w:val="EE607E94"/>
    <w:lvl w:ilvl="0" w:tplc="98A0C8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76D87"/>
    <w:multiLevelType w:val="hybridMultilevel"/>
    <w:tmpl w:val="70E6A968"/>
    <w:lvl w:ilvl="0" w:tplc="604E1EF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320C73F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47DFC"/>
    <w:multiLevelType w:val="hybridMultilevel"/>
    <w:tmpl w:val="09AC8F76"/>
    <w:lvl w:ilvl="0" w:tplc="65A6154A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52D32"/>
    <w:multiLevelType w:val="hybridMultilevel"/>
    <w:tmpl w:val="A3626176"/>
    <w:lvl w:ilvl="0" w:tplc="429828BC">
      <w:start w:val="1"/>
      <w:numFmt w:val="decimal"/>
      <w:lvlText w:val="5.2.%1"/>
      <w:lvlJc w:val="left"/>
      <w:pPr>
        <w:ind w:left="1287" w:hanging="360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D894DDE"/>
    <w:multiLevelType w:val="multilevel"/>
    <w:tmpl w:val="B19054C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20371B97"/>
    <w:multiLevelType w:val="hybridMultilevel"/>
    <w:tmpl w:val="380A4DF8"/>
    <w:lvl w:ilvl="0" w:tplc="A78AD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535FE"/>
    <w:multiLevelType w:val="hybridMultilevel"/>
    <w:tmpl w:val="C64E4A4E"/>
    <w:lvl w:ilvl="0" w:tplc="F8847D5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10563"/>
    <w:multiLevelType w:val="hybridMultilevel"/>
    <w:tmpl w:val="87FA1370"/>
    <w:lvl w:ilvl="0" w:tplc="ADC0167E">
      <w:start w:val="7"/>
      <w:numFmt w:val="decimal"/>
      <w:lvlText w:val="5.%1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24220"/>
    <w:multiLevelType w:val="hybridMultilevel"/>
    <w:tmpl w:val="AE0481AE"/>
    <w:lvl w:ilvl="0" w:tplc="7272DEAC">
      <w:start w:val="1"/>
      <w:numFmt w:val="decimal"/>
      <w:lvlText w:val="5.5.%1"/>
      <w:lvlJc w:val="left"/>
      <w:pPr>
        <w:ind w:left="1287" w:hanging="360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DD04896"/>
    <w:multiLevelType w:val="hybridMultilevel"/>
    <w:tmpl w:val="B9BE2FA6"/>
    <w:lvl w:ilvl="0" w:tplc="3A1CC07E">
      <w:start w:val="1"/>
      <w:numFmt w:val="decimal"/>
      <w:lvlText w:val="5.9.%1"/>
      <w:lvlJc w:val="left"/>
      <w:pPr>
        <w:ind w:left="720" w:hanging="360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63EE3"/>
    <w:multiLevelType w:val="hybridMultilevel"/>
    <w:tmpl w:val="A7260B2E"/>
    <w:lvl w:ilvl="0" w:tplc="DA78B0EC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5210085"/>
    <w:multiLevelType w:val="hybridMultilevel"/>
    <w:tmpl w:val="3DE61832"/>
    <w:lvl w:ilvl="0" w:tplc="C9A6613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F01F7"/>
    <w:multiLevelType w:val="hybridMultilevel"/>
    <w:tmpl w:val="A53090FC"/>
    <w:lvl w:ilvl="0" w:tplc="F2C0639A">
      <w:start w:val="2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30C68"/>
    <w:multiLevelType w:val="hybridMultilevel"/>
    <w:tmpl w:val="3BAC94A8"/>
    <w:lvl w:ilvl="0" w:tplc="31B659F0">
      <w:start w:val="1"/>
      <w:numFmt w:val="decimal"/>
      <w:lvlText w:val="5.4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6742166"/>
    <w:multiLevelType w:val="hybridMultilevel"/>
    <w:tmpl w:val="E850CE6A"/>
    <w:lvl w:ilvl="0" w:tplc="73E48522">
      <w:start w:val="1"/>
      <w:numFmt w:val="decimal"/>
      <w:lvlText w:val="5.6.%1"/>
      <w:lvlJc w:val="left"/>
      <w:pPr>
        <w:ind w:left="1494" w:hanging="360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214D4D"/>
    <w:multiLevelType w:val="hybridMultilevel"/>
    <w:tmpl w:val="1F5A49C8"/>
    <w:lvl w:ilvl="0" w:tplc="0D84C21A">
      <w:start w:val="1"/>
      <w:numFmt w:val="decimal"/>
      <w:lvlText w:val="5.8.%1"/>
      <w:lvlJc w:val="left"/>
      <w:pPr>
        <w:ind w:left="2160" w:hanging="360"/>
      </w:pPr>
      <w:rPr>
        <w:rFonts w:hint="default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B0E1590"/>
    <w:multiLevelType w:val="hybridMultilevel"/>
    <w:tmpl w:val="D2CA3B9E"/>
    <w:lvl w:ilvl="0" w:tplc="320C73F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6147E"/>
    <w:multiLevelType w:val="hybridMultilevel"/>
    <w:tmpl w:val="97BA2618"/>
    <w:lvl w:ilvl="0" w:tplc="8B9EA17C">
      <w:start w:val="8"/>
      <w:numFmt w:val="decimal"/>
      <w:lvlText w:val="5.%1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4C58F3"/>
    <w:multiLevelType w:val="hybridMultilevel"/>
    <w:tmpl w:val="5442CD96"/>
    <w:lvl w:ilvl="0" w:tplc="727A5754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207B6"/>
    <w:multiLevelType w:val="hybridMultilevel"/>
    <w:tmpl w:val="EB083206"/>
    <w:lvl w:ilvl="0" w:tplc="DCC648F4">
      <w:start w:val="1"/>
      <w:numFmt w:val="decimal"/>
      <w:lvlText w:val="5.3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22C413C"/>
    <w:multiLevelType w:val="hybridMultilevel"/>
    <w:tmpl w:val="ED6CD994"/>
    <w:lvl w:ilvl="0" w:tplc="CFE8A2B4">
      <w:start w:val="4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3" w15:restartNumberingAfterBreak="0">
    <w:nsid w:val="76BC60AA"/>
    <w:multiLevelType w:val="hybridMultilevel"/>
    <w:tmpl w:val="443AB022"/>
    <w:lvl w:ilvl="0" w:tplc="015A4936">
      <w:start w:val="6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C69E0"/>
    <w:multiLevelType w:val="hybridMultilevel"/>
    <w:tmpl w:val="0EFAF6C8"/>
    <w:lvl w:ilvl="0" w:tplc="70806C9A">
      <w:start w:val="1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A6E16"/>
    <w:multiLevelType w:val="hybridMultilevel"/>
    <w:tmpl w:val="BE4AAF5C"/>
    <w:lvl w:ilvl="0" w:tplc="F48A0412">
      <w:start w:val="9"/>
      <w:numFmt w:val="decimal"/>
      <w:lvlText w:val="5.%1"/>
      <w:lvlJc w:val="left"/>
      <w:pPr>
        <w:ind w:left="21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989064">
    <w:abstractNumId w:val="22"/>
  </w:num>
  <w:num w:numId="2" w16cid:durableId="2017071216">
    <w:abstractNumId w:val="18"/>
  </w:num>
  <w:num w:numId="3" w16cid:durableId="571933064">
    <w:abstractNumId w:val="5"/>
  </w:num>
  <w:num w:numId="4" w16cid:durableId="1288580670">
    <w:abstractNumId w:val="11"/>
  </w:num>
  <w:num w:numId="5" w16cid:durableId="1333023787">
    <w:abstractNumId w:val="20"/>
  </w:num>
  <w:num w:numId="6" w16cid:durableId="263341614">
    <w:abstractNumId w:val="7"/>
  </w:num>
  <w:num w:numId="7" w16cid:durableId="232475469">
    <w:abstractNumId w:val="6"/>
  </w:num>
  <w:num w:numId="8" w16cid:durableId="1260716380">
    <w:abstractNumId w:val="2"/>
  </w:num>
  <w:num w:numId="9" w16cid:durableId="1600915299">
    <w:abstractNumId w:val="24"/>
  </w:num>
  <w:num w:numId="10" w16cid:durableId="523713891">
    <w:abstractNumId w:val="17"/>
  </w:num>
  <w:num w:numId="11" w16cid:durableId="1027412869">
    <w:abstractNumId w:val="13"/>
  </w:num>
  <w:num w:numId="12" w16cid:durableId="294071977">
    <w:abstractNumId w:val="21"/>
  </w:num>
  <w:num w:numId="13" w16cid:durableId="1208951674">
    <w:abstractNumId w:val="4"/>
  </w:num>
  <w:num w:numId="14" w16cid:durableId="1233855742">
    <w:abstractNumId w:val="14"/>
  </w:num>
  <w:num w:numId="15" w16cid:durableId="1746952901">
    <w:abstractNumId w:val="12"/>
  </w:num>
  <w:num w:numId="16" w16cid:durableId="2108235348">
    <w:abstractNumId w:val="9"/>
  </w:num>
  <w:num w:numId="17" w16cid:durableId="663167496">
    <w:abstractNumId w:val="15"/>
  </w:num>
  <w:num w:numId="18" w16cid:durableId="1124083660">
    <w:abstractNumId w:val="16"/>
  </w:num>
  <w:num w:numId="19" w16cid:durableId="10769140">
    <w:abstractNumId w:val="10"/>
  </w:num>
  <w:num w:numId="20" w16cid:durableId="302731781">
    <w:abstractNumId w:val="0"/>
  </w:num>
  <w:num w:numId="21" w16cid:durableId="1307010643">
    <w:abstractNumId w:val="23"/>
  </w:num>
  <w:num w:numId="22" w16cid:durableId="938639093">
    <w:abstractNumId w:val="8"/>
  </w:num>
  <w:num w:numId="23" w16cid:durableId="1201748039">
    <w:abstractNumId w:val="19"/>
  </w:num>
  <w:num w:numId="24" w16cid:durableId="1093476600">
    <w:abstractNumId w:val="25"/>
  </w:num>
  <w:num w:numId="25" w16cid:durableId="1126850129">
    <w:abstractNumId w:val="1"/>
  </w:num>
  <w:num w:numId="26" w16cid:durableId="1632513377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04DC0"/>
    <w:rsid w:val="00010817"/>
    <w:rsid w:val="00011291"/>
    <w:rsid w:val="0001273B"/>
    <w:rsid w:val="00014E6A"/>
    <w:rsid w:val="000153F5"/>
    <w:rsid w:val="000166DB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C89"/>
    <w:rsid w:val="0003717D"/>
    <w:rsid w:val="000378C6"/>
    <w:rsid w:val="0004184A"/>
    <w:rsid w:val="0004221E"/>
    <w:rsid w:val="000455AE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676B8"/>
    <w:rsid w:val="0007035B"/>
    <w:rsid w:val="000732EA"/>
    <w:rsid w:val="000733F0"/>
    <w:rsid w:val="0007455B"/>
    <w:rsid w:val="000816A4"/>
    <w:rsid w:val="00082FE1"/>
    <w:rsid w:val="000830E2"/>
    <w:rsid w:val="00084102"/>
    <w:rsid w:val="0008593B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2D61"/>
    <w:rsid w:val="000E31B4"/>
    <w:rsid w:val="000E32EF"/>
    <w:rsid w:val="000E3CF6"/>
    <w:rsid w:val="000E4856"/>
    <w:rsid w:val="000E66F9"/>
    <w:rsid w:val="000E7838"/>
    <w:rsid w:val="000F1645"/>
    <w:rsid w:val="000F4E4E"/>
    <w:rsid w:val="000F7A99"/>
    <w:rsid w:val="001005A7"/>
    <w:rsid w:val="00101634"/>
    <w:rsid w:val="00101B5E"/>
    <w:rsid w:val="001037B3"/>
    <w:rsid w:val="00105BD9"/>
    <w:rsid w:val="001068DC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48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1F79"/>
    <w:rsid w:val="0016354C"/>
    <w:rsid w:val="001640D7"/>
    <w:rsid w:val="00166215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2918"/>
    <w:rsid w:val="00182C27"/>
    <w:rsid w:val="001839F0"/>
    <w:rsid w:val="00184912"/>
    <w:rsid w:val="0018668E"/>
    <w:rsid w:val="00187233"/>
    <w:rsid w:val="001875E9"/>
    <w:rsid w:val="0019051F"/>
    <w:rsid w:val="00192433"/>
    <w:rsid w:val="001928C5"/>
    <w:rsid w:val="001928D2"/>
    <w:rsid w:val="001928DB"/>
    <w:rsid w:val="00192E8D"/>
    <w:rsid w:val="00193B8C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2FAE"/>
    <w:rsid w:val="001B62B7"/>
    <w:rsid w:val="001B79D2"/>
    <w:rsid w:val="001C171A"/>
    <w:rsid w:val="001C1FC6"/>
    <w:rsid w:val="001C2039"/>
    <w:rsid w:val="001C2869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EF7"/>
    <w:rsid w:val="001E7EA8"/>
    <w:rsid w:val="001F0AE9"/>
    <w:rsid w:val="001F20FD"/>
    <w:rsid w:val="001F4A34"/>
    <w:rsid w:val="001F5530"/>
    <w:rsid w:val="001F75B8"/>
    <w:rsid w:val="001F76F9"/>
    <w:rsid w:val="00200A30"/>
    <w:rsid w:val="00202AF7"/>
    <w:rsid w:val="00203776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0E4D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135F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CF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62B9"/>
    <w:rsid w:val="003E725B"/>
    <w:rsid w:val="003E76F8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EE0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2EAD"/>
    <w:rsid w:val="0043368D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678F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847"/>
    <w:rsid w:val="004E4C1E"/>
    <w:rsid w:val="004E77E5"/>
    <w:rsid w:val="004E789F"/>
    <w:rsid w:val="004E7E35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04F1"/>
    <w:rsid w:val="00502791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A8E"/>
    <w:rsid w:val="005A2B1A"/>
    <w:rsid w:val="005A2D8F"/>
    <w:rsid w:val="005A4B5B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94C"/>
    <w:rsid w:val="005D6E5C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6F2"/>
    <w:rsid w:val="0062258A"/>
    <w:rsid w:val="00623245"/>
    <w:rsid w:val="006236EC"/>
    <w:rsid w:val="00624BAB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BBB"/>
    <w:rsid w:val="006828B0"/>
    <w:rsid w:val="00683901"/>
    <w:rsid w:val="006853F5"/>
    <w:rsid w:val="0069010D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7F6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24C8"/>
    <w:rsid w:val="0070417B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5075"/>
    <w:rsid w:val="007662E8"/>
    <w:rsid w:val="00766B27"/>
    <w:rsid w:val="007671EA"/>
    <w:rsid w:val="00775B16"/>
    <w:rsid w:val="007770C0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2543"/>
    <w:rsid w:val="00792F1A"/>
    <w:rsid w:val="0079367F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22AD"/>
    <w:rsid w:val="007D2416"/>
    <w:rsid w:val="007D315B"/>
    <w:rsid w:val="007D621D"/>
    <w:rsid w:val="007D6B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7AE"/>
    <w:rsid w:val="00826CDA"/>
    <w:rsid w:val="00827007"/>
    <w:rsid w:val="008312EF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21A8"/>
    <w:rsid w:val="00853936"/>
    <w:rsid w:val="0085438C"/>
    <w:rsid w:val="00856DE8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CEF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42A4"/>
    <w:rsid w:val="00904A1A"/>
    <w:rsid w:val="00905C12"/>
    <w:rsid w:val="009067E6"/>
    <w:rsid w:val="00906BB6"/>
    <w:rsid w:val="009070E4"/>
    <w:rsid w:val="009072DA"/>
    <w:rsid w:val="00907CDE"/>
    <w:rsid w:val="009128E0"/>
    <w:rsid w:val="00912CD9"/>
    <w:rsid w:val="00914196"/>
    <w:rsid w:val="00916170"/>
    <w:rsid w:val="00916A89"/>
    <w:rsid w:val="0092065C"/>
    <w:rsid w:val="00921438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EC1"/>
    <w:rsid w:val="009E0D05"/>
    <w:rsid w:val="009E1083"/>
    <w:rsid w:val="009E196B"/>
    <w:rsid w:val="009E2E21"/>
    <w:rsid w:val="009E323C"/>
    <w:rsid w:val="009E34C3"/>
    <w:rsid w:val="009E3CB9"/>
    <w:rsid w:val="009E47A0"/>
    <w:rsid w:val="009E6F1B"/>
    <w:rsid w:val="009E767E"/>
    <w:rsid w:val="009E7D1A"/>
    <w:rsid w:val="009F2617"/>
    <w:rsid w:val="009F2661"/>
    <w:rsid w:val="009F39E1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35007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377"/>
    <w:rsid w:val="00A80913"/>
    <w:rsid w:val="00A80FF0"/>
    <w:rsid w:val="00A81C46"/>
    <w:rsid w:val="00A81C7E"/>
    <w:rsid w:val="00A83DCB"/>
    <w:rsid w:val="00A8456D"/>
    <w:rsid w:val="00A84CCD"/>
    <w:rsid w:val="00A86037"/>
    <w:rsid w:val="00A868BC"/>
    <w:rsid w:val="00A872DF"/>
    <w:rsid w:val="00A9047A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8E7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760E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58AC"/>
    <w:rsid w:val="00B25CC0"/>
    <w:rsid w:val="00B30A5A"/>
    <w:rsid w:val="00B30DAB"/>
    <w:rsid w:val="00B3117D"/>
    <w:rsid w:val="00B342B9"/>
    <w:rsid w:val="00B34E8E"/>
    <w:rsid w:val="00B35321"/>
    <w:rsid w:val="00B44244"/>
    <w:rsid w:val="00B45652"/>
    <w:rsid w:val="00B46855"/>
    <w:rsid w:val="00B50179"/>
    <w:rsid w:val="00B511CA"/>
    <w:rsid w:val="00B51781"/>
    <w:rsid w:val="00B54146"/>
    <w:rsid w:val="00B54308"/>
    <w:rsid w:val="00B54C0F"/>
    <w:rsid w:val="00B54D34"/>
    <w:rsid w:val="00B5585E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9605D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E0460"/>
    <w:rsid w:val="00BE2E15"/>
    <w:rsid w:val="00BE36B5"/>
    <w:rsid w:val="00BE3A5D"/>
    <w:rsid w:val="00BE3ADE"/>
    <w:rsid w:val="00BE3E50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53FD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6190"/>
    <w:rsid w:val="00C701D7"/>
    <w:rsid w:val="00C709EA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A2AB3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51A0"/>
    <w:rsid w:val="00CF5314"/>
    <w:rsid w:val="00CF5877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4007"/>
    <w:rsid w:val="00D3556E"/>
    <w:rsid w:val="00D355CD"/>
    <w:rsid w:val="00D40BDB"/>
    <w:rsid w:val="00D41378"/>
    <w:rsid w:val="00D41517"/>
    <w:rsid w:val="00D41B55"/>
    <w:rsid w:val="00D42350"/>
    <w:rsid w:val="00D44021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69FC"/>
    <w:rsid w:val="00D67886"/>
    <w:rsid w:val="00D701C3"/>
    <w:rsid w:val="00D70E56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90D01"/>
    <w:rsid w:val="00D91235"/>
    <w:rsid w:val="00D91571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A6D56"/>
    <w:rsid w:val="00DB0958"/>
    <w:rsid w:val="00DB0DB6"/>
    <w:rsid w:val="00DB13A6"/>
    <w:rsid w:val="00DB2C06"/>
    <w:rsid w:val="00DB33A0"/>
    <w:rsid w:val="00DB48E5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46FA"/>
    <w:rsid w:val="00E25B5A"/>
    <w:rsid w:val="00E269B3"/>
    <w:rsid w:val="00E27889"/>
    <w:rsid w:val="00E30033"/>
    <w:rsid w:val="00E30082"/>
    <w:rsid w:val="00E307B8"/>
    <w:rsid w:val="00E318C2"/>
    <w:rsid w:val="00E34326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A8E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0E6"/>
    <w:rsid w:val="00F579AC"/>
    <w:rsid w:val="00F61704"/>
    <w:rsid w:val="00F6286F"/>
    <w:rsid w:val="00F62A4E"/>
    <w:rsid w:val="00F63EC4"/>
    <w:rsid w:val="00F6484E"/>
    <w:rsid w:val="00F64914"/>
    <w:rsid w:val="00F65611"/>
    <w:rsid w:val="00F65BFE"/>
    <w:rsid w:val="00F668F2"/>
    <w:rsid w:val="00F676A7"/>
    <w:rsid w:val="00F70E9A"/>
    <w:rsid w:val="00F70FAC"/>
    <w:rsid w:val="00F71346"/>
    <w:rsid w:val="00F720C1"/>
    <w:rsid w:val="00F737D8"/>
    <w:rsid w:val="00F7457C"/>
    <w:rsid w:val="00F74BEB"/>
    <w:rsid w:val="00F76C6C"/>
    <w:rsid w:val="00F81A90"/>
    <w:rsid w:val="00F82898"/>
    <w:rsid w:val="00F831AF"/>
    <w:rsid w:val="00F840F4"/>
    <w:rsid w:val="00F847C0"/>
    <w:rsid w:val="00F852BD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05A7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2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  <w:style w:type="paragraph" w:customStyle="1" w:styleId="Default">
    <w:name w:val="Default"/>
    <w:rsid w:val="00856DE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4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emf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emf"/><Relationship Id="rId10" Type="http://schemas.openxmlformats.org/officeDocument/2006/relationships/footer" Target="footer1.xml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image" Target="media/image9.emf"/><Relationship Id="rId27" Type="http://schemas.openxmlformats.org/officeDocument/2006/relationships/image" Target="media/image1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15</Pages>
  <Words>2536</Words>
  <Characters>14458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16961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16</cp:revision>
  <cp:lastPrinted>2012-06-04T04:46:00Z</cp:lastPrinted>
  <dcterms:created xsi:type="dcterms:W3CDTF">2022-06-03T14:32:00Z</dcterms:created>
  <dcterms:modified xsi:type="dcterms:W3CDTF">2022-06-05T16:14:00Z</dcterms:modified>
</cp:coreProperties>
</file>